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0B7" w:rsidRDefault="003A4C16" w:rsidP="006040B7">
      <w:pPr>
        <w:pStyle w:val="Title"/>
      </w:pPr>
      <w:bookmarkStart w:id="0" w:name="_GoBack"/>
      <w:bookmarkEnd w:id="0"/>
      <w:r>
        <w:t>Due Diligence Checklist</w:t>
      </w:r>
    </w:p>
    <w:p w:rsidR="003A4C16" w:rsidRDefault="003A4C16" w:rsidP="003A4C16">
      <w:pPr>
        <w:rPr>
          <w:rFonts w:cs="Segoe UI Symbol"/>
          <w:i/>
          <w:sz w:val="20"/>
          <w:szCs w:val="20"/>
        </w:rPr>
      </w:pPr>
      <w:r>
        <w:rPr>
          <w:rFonts w:cs="Segoe UI Symbol"/>
          <w:i/>
          <w:sz w:val="20"/>
          <w:szCs w:val="20"/>
        </w:rPr>
        <w:t>When you buy a multifamily property, you take on a large financial responsibility. It makes sense to look carefully at every aspect of the property and the deal to make sure you’re making a wise investment.</w:t>
      </w:r>
      <w:r w:rsidR="00561458">
        <w:rPr>
          <w:rFonts w:cs="Segoe UI Symbol"/>
          <w:i/>
          <w:sz w:val="20"/>
          <w:szCs w:val="20"/>
        </w:rPr>
        <w:t xml:space="preserve"> </w:t>
      </w:r>
      <w:r w:rsidR="00561458" w:rsidRPr="003A4C16">
        <w:rPr>
          <w:rFonts w:cs="Segoe UI Symbol"/>
          <w:i/>
          <w:sz w:val="20"/>
          <w:szCs w:val="20"/>
        </w:rPr>
        <w:t>Temper your enthusiasm with the mindset of looking for reasons to back out to protect yourself from mistakes.</w:t>
      </w:r>
    </w:p>
    <w:p w:rsidR="003A4C16" w:rsidRDefault="003A4C16" w:rsidP="003A4C16">
      <w:pPr>
        <w:rPr>
          <w:rFonts w:cs="Segoe UI Symbol"/>
          <w:i/>
          <w:sz w:val="20"/>
          <w:szCs w:val="20"/>
        </w:rPr>
      </w:pPr>
      <w:r>
        <w:rPr>
          <w:rFonts w:cs="Segoe UI Symbol"/>
          <w:i/>
          <w:sz w:val="20"/>
          <w:szCs w:val="20"/>
        </w:rPr>
        <w:t>Don’t be afraid to back out of a deal</w:t>
      </w:r>
      <w:r w:rsidR="00561458">
        <w:rPr>
          <w:rFonts w:cs="Segoe UI Symbol"/>
          <w:i/>
          <w:sz w:val="20"/>
          <w:szCs w:val="20"/>
        </w:rPr>
        <w:t xml:space="preserve"> or renegotiate it</w:t>
      </w:r>
      <w:r>
        <w:rPr>
          <w:rFonts w:cs="Segoe UI Symbol"/>
          <w:i/>
          <w:sz w:val="20"/>
          <w:szCs w:val="20"/>
        </w:rPr>
        <w:t xml:space="preserve"> if your due diligence reveals something seriously wrong. </w:t>
      </w:r>
      <w:r w:rsidRPr="003A4C16">
        <w:rPr>
          <w:rFonts w:cs="Segoe UI Symbol"/>
          <w:i/>
          <w:sz w:val="20"/>
          <w:szCs w:val="20"/>
        </w:rPr>
        <w:t>If there were material things left out or misrepresented or if the inspections reveal things are a lot different than you were originally to</w:t>
      </w:r>
      <w:r>
        <w:rPr>
          <w:rFonts w:cs="Segoe UI Symbol"/>
          <w:i/>
          <w:sz w:val="20"/>
          <w:szCs w:val="20"/>
        </w:rPr>
        <w:t>ld, then it’s okay to re-trade.</w:t>
      </w:r>
    </w:p>
    <w:p w:rsidR="00561458" w:rsidRDefault="003A4C16" w:rsidP="003A4C16">
      <w:pPr>
        <w:rPr>
          <w:rFonts w:cs="Segoe UI Symbol"/>
          <w:i/>
          <w:sz w:val="20"/>
          <w:szCs w:val="20"/>
        </w:rPr>
      </w:pPr>
      <w:r w:rsidRPr="003A4C16">
        <w:rPr>
          <w:rFonts w:cs="Segoe UI Symbol"/>
          <w:i/>
          <w:sz w:val="20"/>
          <w:szCs w:val="20"/>
        </w:rPr>
        <w:t xml:space="preserve">Do not abuse this process </w:t>
      </w:r>
      <w:r>
        <w:rPr>
          <w:rFonts w:cs="Segoe UI Symbol"/>
          <w:i/>
          <w:sz w:val="20"/>
          <w:szCs w:val="20"/>
        </w:rPr>
        <w:t xml:space="preserve">by going into it </w:t>
      </w:r>
      <w:r w:rsidRPr="003A4C16">
        <w:rPr>
          <w:rFonts w:cs="Segoe UI Symbol"/>
          <w:i/>
          <w:sz w:val="20"/>
          <w:szCs w:val="20"/>
        </w:rPr>
        <w:t>with th</w:t>
      </w:r>
      <w:r>
        <w:rPr>
          <w:rFonts w:cs="Segoe UI Symbol"/>
          <w:i/>
          <w:sz w:val="20"/>
          <w:szCs w:val="20"/>
        </w:rPr>
        <w:t>e intent to renegotiate or you’</w:t>
      </w:r>
      <w:r w:rsidRPr="003A4C16">
        <w:rPr>
          <w:rFonts w:cs="Segoe UI Symbol"/>
          <w:i/>
          <w:sz w:val="20"/>
          <w:szCs w:val="20"/>
        </w:rPr>
        <w:t xml:space="preserve">ll lose your broker relationship and damage your reputation. Do your homework </w:t>
      </w:r>
      <w:r w:rsidR="00561458">
        <w:rPr>
          <w:rFonts w:cs="Segoe UI Symbol"/>
          <w:i/>
          <w:sz w:val="20"/>
          <w:szCs w:val="20"/>
        </w:rPr>
        <w:t>before making an offer</w:t>
      </w:r>
      <w:r w:rsidRPr="003A4C16">
        <w:rPr>
          <w:rFonts w:cs="Segoe UI Symbol"/>
          <w:i/>
          <w:sz w:val="20"/>
          <w:szCs w:val="20"/>
        </w:rPr>
        <w:t xml:space="preserve"> to prevent this.</w:t>
      </w:r>
      <w:r w:rsidR="00561458">
        <w:rPr>
          <w:rFonts w:cs="Segoe UI Symbol"/>
          <w:i/>
          <w:sz w:val="20"/>
          <w:szCs w:val="20"/>
        </w:rPr>
        <w:t xml:space="preserve"> </w:t>
      </w:r>
    </w:p>
    <w:p w:rsidR="003A4C16" w:rsidRPr="003A4C16" w:rsidRDefault="00561458" w:rsidP="003A4C16">
      <w:pPr>
        <w:rPr>
          <w:rFonts w:cs="Segoe UI Symbol"/>
          <w:i/>
          <w:sz w:val="20"/>
          <w:szCs w:val="20"/>
        </w:rPr>
      </w:pPr>
      <w:r>
        <w:rPr>
          <w:rFonts w:cs="Segoe UI Symbol"/>
          <w:i/>
          <w:sz w:val="20"/>
          <w:szCs w:val="20"/>
        </w:rPr>
        <w:t>But d</w:t>
      </w:r>
      <w:r w:rsidR="003A4C16" w:rsidRPr="003A4C16">
        <w:rPr>
          <w:rFonts w:cs="Segoe UI Symbol"/>
          <w:i/>
          <w:sz w:val="20"/>
          <w:szCs w:val="20"/>
        </w:rPr>
        <w:t>o not be afraid to walk away! Don’t push through on a deal just because you’ve spent a lot of time and m</w:t>
      </w:r>
      <w:r>
        <w:rPr>
          <w:rFonts w:cs="Segoe UI Symbol"/>
          <w:i/>
          <w:sz w:val="20"/>
          <w:szCs w:val="20"/>
        </w:rPr>
        <w:t xml:space="preserve">oney on inspections. </w:t>
      </w:r>
      <w:r w:rsidR="003A4C16" w:rsidRPr="003A4C16">
        <w:rPr>
          <w:rFonts w:cs="Segoe UI Symbol"/>
          <w:i/>
          <w:sz w:val="20"/>
          <w:szCs w:val="20"/>
        </w:rPr>
        <w:t>Sometimes the best deals are the ones we do not buy!</w:t>
      </w:r>
    </w:p>
    <w:p w:rsidR="00D44726" w:rsidRPr="00D44726" w:rsidRDefault="00D44726" w:rsidP="00B31D02">
      <w:pPr>
        <w:spacing w:before="360"/>
        <w:ind w:left="720"/>
        <w:rPr>
          <w:rStyle w:val="Emphasis"/>
        </w:rPr>
      </w:pPr>
      <w:r w:rsidRPr="00D44726">
        <w:rPr>
          <w:rStyle w:val="Emphasis"/>
        </w:rPr>
        <w:t>Don’t work from a broker’s pro forma when doing due diligence. You want to know what the property has actually done.</w:t>
      </w:r>
    </w:p>
    <w:p w:rsidR="00E15438" w:rsidRDefault="00E15438" w:rsidP="00B31D02">
      <w:pPr>
        <w:pStyle w:val="Heading1"/>
        <w:spacing w:after="120"/>
      </w:pPr>
      <w:r>
        <w:t>Before the LOI</w:t>
      </w:r>
    </w:p>
    <w:p w:rsidR="00D44726" w:rsidRDefault="00D44726" w:rsidP="00E15438">
      <w:r w:rsidRPr="0064310A">
        <w:t>You should have</w:t>
      </w:r>
      <w:r>
        <w:t xml:space="preserve"> already received and studied:</w:t>
      </w:r>
    </w:p>
    <w:p w:rsidR="00D44726" w:rsidRDefault="00D44726" w:rsidP="00D44726">
      <w:pPr>
        <w:pStyle w:val="ListParagraph"/>
      </w:pPr>
      <w:r>
        <w:t>The l</w:t>
      </w:r>
      <w:r w:rsidRPr="0064310A">
        <w:t>ast 2-3 year</w:t>
      </w:r>
      <w:r>
        <w:t>s income and expense statements</w:t>
      </w:r>
    </w:p>
    <w:p w:rsidR="00D44726" w:rsidRPr="0064310A" w:rsidRDefault="00D44726" w:rsidP="00D44726">
      <w:pPr>
        <w:pStyle w:val="ListParagraph"/>
      </w:pPr>
      <w:r>
        <w:t>The rent roll (M</w:t>
      </w:r>
      <w:r w:rsidRPr="0064310A">
        <w:t>ake sure to get the economic vacancy so you know how much rent is actually being paid. Sometimes a rent roll will show the rents being charged, but some of the tenants may not be paying.</w:t>
      </w:r>
      <w:r>
        <w:t>)</w:t>
      </w:r>
    </w:p>
    <w:p w:rsidR="00D44726" w:rsidRDefault="00D44726" w:rsidP="00D44726">
      <w:r w:rsidRPr="0064310A">
        <w:t>You should have asked and a</w:t>
      </w:r>
      <w:r>
        <w:t>nswered all of these questions before the LOI:</w:t>
      </w:r>
    </w:p>
    <w:p w:rsidR="00D44726" w:rsidRDefault="00D44726" w:rsidP="00D44726">
      <w:pPr>
        <w:pStyle w:val="ListParagraph"/>
      </w:pPr>
      <w:r>
        <w:t>What is the property’s age?</w:t>
      </w:r>
    </w:p>
    <w:p w:rsidR="00D44726" w:rsidRDefault="00D44726" w:rsidP="00D44726">
      <w:pPr>
        <w:pStyle w:val="ListParagraph"/>
      </w:pPr>
      <w:r w:rsidRPr="0064310A">
        <w:t>What is the occupancy? Is the property stabilized with at least 80% occupancy? If not, do you see ways t</w:t>
      </w:r>
      <w:r>
        <w:t>o improve it?</w:t>
      </w:r>
    </w:p>
    <w:p w:rsidR="00D44726" w:rsidRDefault="00D44726" w:rsidP="00D44726">
      <w:pPr>
        <w:pStyle w:val="ListParagraph"/>
      </w:pPr>
      <w:r>
        <w:t>What is the o</w:t>
      </w:r>
      <w:r w:rsidRPr="0064310A">
        <w:t>verall condition</w:t>
      </w:r>
      <w:r>
        <w:t xml:space="preserve"> of the property? Is there any deferred maintenance?</w:t>
      </w:r>
    </w:p>
    <w:p w:rsidR="00D44726" w:rsidRDefault="00D44726" w:rsidP="00D44726">
      <w:pPr>
        <w:pStyle w:val="ListParagraph"/>
      </w:pPr>
      <w:r w:rsidRPr="0064310A">
        <w:t>Do the current rents align with market rents? (You can check with Rentometer</w:t>
      </w:r>
      <w:r>
        <w:t>.com</w:t>
      </w:r>
      <w:r w:rsidRPr="0064310A">
        <w:t xml:space="preserve">, Apartments.com, </w:t>
      </w:r>
      <w:r>
        <w:t xml:space="preserve">and </w:t>
      </w:r>
      <w:r w:rsidRPr="0064310A">
        <w:t>Craigslist, but remember to compare very similar properties, apples to apples.)</w:t>
      </w:r>
    </w:p>
    <w:p w:rsidR="00D44726" w:rsidRDefault="00D44726" w:rsidP="00D44726">
      <w:pPr>
        <w:pStyle w:val="ListParagraph"/>
      </w:pPr>
      <w:r w:rsidRPr="0064310A">
        <w:t xml:space="preserve">What is the </w:t>
      </w:r>
      <w:r>
        <w:t xml:space="preserve">expense ratio? The average is 50%. </w:t>
      </w:r>
      <w:r w:rsidRPr="0064310A">
        <w:t>Is the expense ratio greater t</w:t>
      </w:r>
      <w:r>
        <w:t xml:space="preserve">han 45-50% of the gross income? </w:t>
      </w:r>
      <w:r w:rsidRPr="0064310A">
        <w:t>If so, why? Is there a specific reason the expenses are so high?</w:t>
      </w:r>
      <w:r>
        <w:t xml:space="preserve"> </w:t>
      </w:r>
      <w:r w:rsidRPr="0064310A">
        <w:t>If the expense ratio is very low, this is a red flag too. There could be expenses that were left o</w:t>
      </w:r>
      <w:r>
        <w:t>ut of the equation.</w:t>
      </w:r>
    </w:p>
    <w:p w:rsidR="00D44726" w:rsidRDefault="00D44726" w:rsidP="00D44726">
      <w:pPr>
        <w:pStyle w:val="ListParagraph"/>
      </w:pPr>
      <w:r w:rsidRPr="0064310A">
        <w:t>Are there any value-add or reposition opportunities? Are there ways in your control to improv</w:t>
      </w:r>
      <w:r>
        <w:t>e the NOI and raise the value?</w:t>
      </w:r>
    </w:p>
    <w:p w:rsidR="00D44726" w:rsidRPr="0064310A" w:rsidRDefault="00D44726" w:rsidP="00D44726">
      <w:pPr>
        <w:pStyle w:val="ListParagraph"/>
      </w:pPr>
      <w:r w:rsidRPr="0064310A">
        <w:t>Will the NOI be sufficient to cover the debt service plus still cash flow? Calculate the DSCR.</w:t>
      </w:r>
    </w:p>
    <w:p w:rsidR="00D44726" w:rsidRDefault="00D44726" w:rsidP="00D44726">
      <w:r w:rsidRPr="0064310A">
        <w:t xml:space="preserve">You should have already asked and answered these questions about the area before you started looking for property there. But </w:t>
      </w:r>
      <w:r>
        <w:t>now’s a good time to review it:</w:t>
      </w:r>
    </w:p>
    <w:p w:rsidR="00D44726" w:rsidRDefault="00D44726" w:rsidP="00D44726">
      <w:pPr>
        <w:pStyle w:val="ListParagraph"/>
      </w:pPr>
      <w:r w:rsidRPr="0064310A">
        <w:lastRenderedPageBreak/>
        <w:t>How’s the</w:t>
      </w:r>
      <w:r>
        <w:t xml:space="preserve"> location/area of the property?</w:t>
      </w:r>
    </w:p>
    <w:p w:rsidR="00D44726" w:rsidRDefault="00D44726" w:rsidP="00D44726">
      <w:pPr>
        <w:pStyle w:val="ListParagraph"/>
      </w:pPr>
      <w:r>
        <w:t xml:space="preserve">How does the area look on </w:t>
      </w:r>
      <w:hyperlink r:id="rId8" w:history="1">
        <w:r w:rsidRPr="00392AB7">
          <w:rPr>
            <w:rStyle w:val="Hyperlink"/>
          </w:rPr>
          <w:t>www.Spotcrime.com</w:t>
        </w:r>
      </w:hyperlink>
      <w:r>
        <w:t>?</w:t>
      </w:r>
    </w:p>
    <w:p w:rsidR="00D44726" w:rsidRDefault="00D44726" w:rsidP="00D44726">
      <w:pPr>
        <w:pStyle w:val="ListParagraph"/>
      </w:pPr>
      <w:r w:rsidRPr="0064310A">
        <w:t>What is the conditio</w:t>
      </w:r>
      <w:r>
        <w:t>n of nearby similar properties?</w:t>
      </w:r>
    </w:p>
    <w:p w:rsidR="00D44726" w:rsidRDefault="00D44726" w:rsidP="00D44726">
      <w:pPr>
        <w:pStyle w:val="ListParagraph"/>
      </w:pPr>
      <w:r w:rsidRPr="0064310A">
        <w:t>Is the pro</w:t>
      </w:r>
      <w:r>
        <w:t xml:space="preserve">perty in an appealing market? </w:t>
      </w:r>
    </w:p>
    <w:p w:rsidR="00D44726" w:rsidRDefault="00D44726" w:rsidP="00D44726">
      <w:pPr>
        <w:pStyle w:val="ListParagraph"/>
      </w:pPr>
      <w:r>
        <w:t>Is this an emerging market?</w:t>
      </w:r>
    </w:p>
    <w:p w:rsidR="00D44726" w:rsidRDefault="00D44726" w:rsidP="00D44726">
      <w:pPr>
        <w:pStyle w:val="ListParagraph"/>
      </w:pPr>
      <w:r>
        <w:t>Is population growing?</w:t>
      </w:r>
    </w:p>
    <w:p w:rsidR="00D44726" w:rsidRDefault="00D44726" w:rsidP="00D44726">
      <w:pPr>
        <w:pStyle w:val="ListParagraph"/>
      </w:pPr>
      <w:r>
        <w:t>Is income growing?</w:t>
      </w:r>
    </w:p>
    <w:p w:rsidR="00D44726" w:rsidRDefault="00D44726" w:rsidP="00D44726">
      <w:pPr>
        <w:pStyle w:val="ListParagraph"/>
      </w:pPr>
      <w:r w:rsidRPr="0064310A">
        <w:t>What’</w:t>
      </w:r>
      <w:r>
        <w:t>s the area’s unemployment rate?</w:t>
      </w:r>
    </w:p>
    <w:p w:rsidR="00D44726" w:rsidRDefault="00D44726" w:rsidP="00D44726">
      <w:pPr>
        <w:pStyle w:val="ListParagraph"/>
      </w:pPr>
      <w:r w:rsidRPr="00CD44E0">
        <w:t xml:space="preserve">What’s the vacancy of similar properties in the area? </w:t>
      </w:r>
    </w:p>
    <w:p w:rsidR="00D44726" w:rsidRDefault="00D44726" w:rsidP="00D44726">
      <w:pPr>
        <w:pStyle w:val="ListParagraph"/>
      </w:pPr>
      <w:r w:rsidRPr="00CD44E0">
        <w:t xml:space="preserve">What are </w:t>
      </w:r>
      <w:r>
        <w:t>others charging for rent?</w:t>
      </w:r>
    </w:p>
    <w:p w:rsidR="00D44726" w:rsidRDefault="00D44726" w:rsidP="00D44726">
      <w:pPr>
        <w:pStyle w:val="Head3"/>
      </w:pPr>
      <w:r>
        <w:t>Measure Demand</w:t>
      </w:r>
    </w:p>
    <w:p w:rsidR="00D44726" w:rsidRPr="00CD44E0" w:rsidRDefault="00D44726" w:rsidP="00D44726">
      <w:r w:rsidRPr="00CD44E0">
        <w:t>As an easy way to measure demand, post an ad on Craigslist for one of the units. If you get no response, then there’s no demand. If you get a high volume of calls, it may indicate the rent is too low.</w:t>
      </w:r>
    </w:p>
    <w:p w:rsidR="00D44726" w:rsidRPr="0064310A" w:rsidRDefault="00D44726" w:rsidP="00B31D02">
      <w:pPr>
        <w:pStyle w:val="Heading1"/>
        <w:spacing w:before="120" w:after="120"/>
      </w:pPr>
      <w:r>
        <w:t>On-Site Inspections</w:t>
      </w:r>
    </w:p>
    <w:p w:rsidR="00D44726" w:rsidRDefault="00D44726" w:rsidP="00D44726">
      <w:r w:rsidRPr="0064310A">
        <w:t>Now that you’re under contract, you will need to actually physically visit the property and the area. (You may have done this already, but if the property is not in “your backyard” it’s common to have a property under contract that you haven’t seen yet.)</w:t>
      </w:r>
    </w:p>
    <w:p w:rsidR="00D44726" w:rsidRPr="0064310A" w:rsidRDefault="00D44726" w:rsidP="00D44726">
      <w:r w:rsidRPr="0064310A">
        <w:t>Get in the car and drive the neighborhood. Ask yourself the questions that tenants will ask:</w:t>
      </w:r>
    </w:p>
    <w:p w:rsidR="00D44726" w:rsidRDefault="00D44726" w:rsidP="00D44726">
      <w:pPr>
        <w:pStyle w:val="ListParagraph"/>
      </w:pPr>
      <w:r w:rsidRPr="0064310A">
        <w:t xml:space="preserve">Would I want to live here? </w:t>
      </w:r>
    </w:p>
    <w:p w:rsidR="00D44726" w:rsidRDefault="00D44726" w:rsidP="00D44726">
      <w:pPr>
        <w:pStyle w:val="ListParagraph"/>
      </w:pPr>
      <w:r w:rsidRPr="0064310A">
        <w:t xml:space="preserve">Are there any jobs around here? </w:t>
      </w:r>
    </w:p>
    <w:p w:rsidR="00D44726" w:rsidRDefault="00D44726" w:rsidP="00D44726">
      <w:pPr>
        <w:pStyle w:val="ListParagraph"/>
      </w:pPr>
      <w:r w:rsidRPr="0064310A">
        <w:t>Wou</w:t>
      </w:r>
      <w:r>
        <w:t>ld I want to work in this area?</w:t>
      </w:r>
    </w:p>
    <w:p w:rsidR="00D44726" w:rsidRDefault="00D44726" w:rsidP="00D44726">
      <w:pPr>
        <w:pStyle w:val="ListParagraph"/>
      </w:pPr>
      <w:r w:rsidRPr="0064310A">
        <w:t>Is public transportation nearby and accessible?</w:t>
      </w:r>
    </w:p>
    <w:p w:rsidR="00D44726" w:rsidRDefault="00D44726" w:rsidP="00D44726">
      <w:pPr>
        <w:pStyle w:val="ListParagraph"/>
      </w:pPr>
      <w:r w:rsidRPr="0064310A">
        <w:t>Where is the close</w:t>
      </w:r>
      <w:r>
        <w:t>st grocery store?</w:t>
      </w:r>
    </w:p>
    <w:p w:rsidR="00D44726" w:rsidRDefault="00D44726" w:rsidP="00D44726">
      <w:pPr>
        <w:pStyle w:val="ListParagraph"/>
      </w:pPr>
      <w:r w:rsidRPr="0064310A">
        <w:t xml:space="preserve">Are schools nearby and what are their rankings? </w:t>
      </w:r>
      <w:r>
        <w:t>(</w:t>
      </w:r>
      <w:r w:rsidRPr="0064310A">
        <w:t xml:space="preserve">Check </w:t>
      </w:r>
      <w:hyperlink r:id="rId9" w:history="1">
        <w:r w:rsidRPr="00392AB7">
          <w:rPr>
            <w:rStyle w:val="Hyperlink"/>
          </w:rPr>
          <w:t>https://www.usnews.com/education/best-high-schools</w:t>
        </w:r>
      </w:hyperlink>
      <w:r>
        <w:t xml:space="preserve"> to find out.</w:t>
      </w:r>
    </w:p>
    <w:p w:rsidR="00D44726" w:rsidRDefault="00D44726" w:rsidP="00D44726">
      <w:pPr>
        <w:pStyle w:val="ListParagraph"/>
      </w:pPr>
      <w:r w:rsidRPr="0064310A">
        <w:t>Are there things to do? Can</w:t>
      </w:r>
      <w:r>
        <w:t xml:space="preserve"> tenants go to the beach, hike</w:t>
      </w:r>
      <w:r w:rsidRPr="0064310A">
        <w:t xml:space="preserve">, or </w:t>
      </w:r>
      <w:r>
        <w:t xml:space="preserve">enjoy </w:t>
      </w:r>
      <w:r w:rsidRPr="0064310A">
        <w:t xml:space="preserve">other recreational </w:t>
      </w:r>
      <w:r>
        <w:t>activities nearby</w:t>
      </w:r>
      <w:r w:rsidRPr="0064310A">
        <w:t xml:space="preserve">? How’s the walkability of the neighborhood? (Check </w:t>
      </w:r>
      <w:hyperlink r:id="rId10" w:history="1">
        <w:r w:rsidRPr="00392AB7">
          <w:rPr>
            <w:rStyle w:val="Hyperlink"/>
          </w:rPr>
          <w:t>www.walkscore.com</w:t>
        </w:r>
      </w:hyperlink>
      <w:r w:rsidRPr="0064310A">
        <w:t>) Are there nearby stores, bu</w:t>
      </w:r>
      <w:r>
        <w:t xml:space="preserve">sinesses, a movie theater, </w:t>
      </w:r>
      <w:proofErr w:type="spellStart"/>
      <w:r>
        <w:t>etc</w:t>
      </w:r>
      <w:proofErr w:type="spellEnd"/>
      <w:r>
        <w:t>)</w:t>
      </w:r>
    </w:p>
    <w:p w:rsidR="00D44726" w:rsidRDefault="00D44726" w:rsidP="00D44726">
      <w:pPr>
        <w:pStyle w:val="ListParagraph"/>
      </w:pPr>
      <w:r w:rsidRPr="0064310A">
        <w:t>Wo</w:t>
      </w:r>
      <w:r>
        <w:t>uld you feel safe living there?</w:t>
      </w:r>
    </w:p>
    <w:p w:rsidR="00D44726" w:rsidRDefault="00D44726" w:rsidP="00D44726">
      <w:pPr>
        <w:pStyle w:val="ListParagraph"/>
      </w:pPr>
      <w:r w:rsidRPr="0064310A">
        <w:t>Would you feel safe collecting rents? Drive past the property at 10pm and on the week</w:t>
      </w:r>
      <w:r>
        <w:t>end; do you feel safe? Recheck S</w:t>
      </w:r>
      <w:r w:rsidRPr="0064310A">
        <w:t xml:space="preserve">potcrime.com. Remember that one side of a town can be quite a bit different from the other side.) If you’re still on the fence about safety, feel free to call the non-emergency number at the local police department. Ask if the property you’re interested in has had problems with crime in the past. </w:t>
      </w:r>
    </w:p>
    <w:p w:rsidR="00D44726" w:rsidRDefault="00D44726" w:rsidP="00DF21F4">
      <w:pPr>
        <w:pStyle w:val="ListParagraph"/>
      </w:pPr>
      <w:r w:rsidRPr="0064310A">
        <w:lastRenderedPageBreak/>
        <w:t>Take a look at the security of the property itself. Will female residents feel safe walking to their apartments from the parking area? Is there a clear line of sight or are there places where criminals could hide? Is the lighting in the parking lot</w:t>
      </w:r>
      <w:r>
        <w:t xml:space="preserve"> and around units sufficient? </w:t>
      </w:r>
    </w:p>
    <w:p w:rsidR="00D44726" w:rsidRPr="0064310A" w:rsidRDefault="00D44726" w:rsidP="00B31D02">
      <w:pPr>
        <w:pStyle w:val="Heading3"/>
        <w:spacing w:before="120" w:after="120"/>
      </w:pPr>
      <w:r w:rsidRPr="0064310A">
        <w:t xml:space="preserve">Who’s your target renter? </w:t>
      </w:r>
    </w:p>
    <w:p w:rsidR="00D44726" w:rsidRDefault="00D44726" w:rsidP="00D44726">
      <w:r w:rsidRPr="0064310A">
        <w:t>You can find out by looking at who’s curren</w:t>
      </w:r>
      <w:r>
        <w:t>tly living at the property.</w:t>
      </w:r>
    </w:p>
    <w:p w:rsidR="00D44726" w:rsidRDefault="00D44726" w:rsidP="00D44726">
      <w:pPr>
        <w:pStyle w:val="ListParagraph"/>
      </w:pPr>
      <w:r>
        <w:t>Percentage of married?</w:t>
      </w:r>
    </w:p>
    <w:p w:rsidR="00D44726" w:rsidRDefault="00D44726" w:rsidP="00D44726">
      <w:pPr>
        <w:pStyle w:val="ListParagraph"/>
      </w:pPr>
      <w:r>
        <w:t>Ethnic makeup?</w:t>
      </w:r>
    </w:p>
    <w:p w:rsidR="00D44726" w:rsidRDefault="00D44726" w:rsidP="00D44726">
      <w:pPr>
        <w:pStyle w:val="ListParagraph"/>
      </w:pPr>
      <w:r>
        <w:t>Median age?</w:t>
      </w:r>
    </w:p>
    <w:p w:rsidR="00D44726" w:rsidRDefault="00D44726" w:rsidP="00D44726">
      <w:pPr>
        <w:pStyle w:val="ListParagraph"/>
      </w:pPr>
      <w:r>
        <w:t>Primarily elderly?</w:t>
      </w:r>
    </w:p>
    <w:p w:rsidR="00D44726" w:rsidRDefault="00D44726" w:rsidP="00D44726">
      <w:pPr>
        <w:pStyle w:val="ListParagraph"/>
      </w:pPr>
      <w:r>
        <w:t>Students?</w:t>
      </w:r>
    </w:p>
    <w:p w:rsidR="00D44726" w:rsidRDefault="00D44726" w:rsidP="00D44726">
      <w:pPr>
        <w:pStyle w:val="ListParagraph"/>
      </w:pPr>
      <w:r>
        <w:t>Families?</w:t>
      </w:r>
    </w:p>
    <w:p w:rsidR="00D44726" w:rsidRDefault="00D44726" w:rsidP="00D44726">
      <w:pPr>
        <w:pStyle w:val="ListParagraph"/>
      </w:pPr>
      <w:r w:rsidRPr="0064310A">
        <w:t xml:space="preserve">Your unit sizes should cater to that marketplace and </w:t>
      </w:r>
      <w:r>
        <w:t xml:space="preserve">your </w:t>
      </w:r>
      <w:r w:rsidRPr="0064310A">
        <w:t xml:space="preserve">optimal tenant for that area. If something is off on this, it may explain low occupancy rates. </w:t>
      </w:r>
      <w:r>
        <w:t>For example, i</w:t>
      </w:r>
      <w:r w:rsidRPr="0064310A">
        <w:t xml:space="preserve">f most of the units </w:t>
      </w:r>
      <w:r>
        <w:t>require</w:t>
      </w:r>
      <w:r w:rsidRPr="0064310A">
        <w:t xml:space="preserve"> walking upstairs and the demographic of the area is mostly elderly, that’s not something you can fix.</w:t>
      </w:r>
    </w:p>
    <w:p w:rsidR="00D44726" w:rsidRDefault="00D44726" w:rsidP="00D44726">
      <w:pPr>
        <w:pStyle w:val="ListParagraph"/>
      </w:pPr>
      <w:r>
        <w:t>Basic Demographics</w:t>
      </w:r>
    </w:p>
    <w:p w:rsidR="00D44726" w:rsidRDefault="00D44726" w:rsidP="00D44726">
      <w:pPr>
        <w:pStyle w:val="ListParagraph"/>
      </w:pPr>
      <w:r>
        <w:t>What’s the city’s population?</w:t>
      </w:r>
    </w:p>
    <w:p w:rsidR="00D44726" w:rsidRDefault="00D44726" w:rsidP="00D44726">
      <w:pPr>
        <w:pStyle w:val="ListParagraph"/>
      </w:pPr>
      <w:r>
        <w:t>Population growth?</w:t>
      </w:r>
    </w:p>
    <w:p w:rsidR="00D44726" w:rsidRDefault="00D44726" w:rsidP="00D44726">
      <w:pPr>
        <w:pStyle w:val="ListParagraph"/>
      </w:pPr>
      <w:r>
        <w:t>Number of households?</w:t>
      </w:r>
    </w:p>
    <w:p w:rsidR="00D44726" w:rsidRDefault="00D44726" w:rsidP="00D44726">
      <w:pPr>
        <w:pStyle w:val="ListParagraph"/>
      </w:pPr>
      <w:r w:rsidRPr="0064310A">
        <w:t>Household growth?</w:t>
      </w:r>
    </w:p>
    <w:p w:rsidR="00D44726" w:rsidRDefault="00D44726" w:rsidP="00B31D02">
      <w:pPr>
        <w:pStyle w:val="Heading3"/>
        <w:spacing w:before="120"/>
      </w:pPr>
      <w:r w:rsidRPr="0064310A">
        <w:t>Are</w:t>
      </w:r>
      <w:r>
        <w:t>a Financials</w:t>
      </w:r>
    </w:p>
    <w:p w:rsidR="00D44726" w:rsidRDefault="00D44726" w:rsidP="00D44726">
      <w:pPr>
        <w:pStyle w:val="ListParagraph"/>
      </w:pPr>
      <w:r>
        <w:t>Median household income?</w:t>
      </w:r>
    </w:p>
    <w:p w:rsidR="00D44726" w:rsidRDefault="00D44726" w:rsidP="00D44726">
      <w:pPr>
        <w:pStyle w:val="ListParagraph"/>
      </w:pPr>
      <w:r w:rsidRPr="0064310A">
        <w:t>Per</w:t>
      </w:r>
      <w:r>
        <w:t>centage below the poverty line?</w:t>
      </w:r>
    </w:p>
    <w:p w:rsidR="00D44726" w:rsidRDefault="00D44726" w:rsidP="00D44726">
      <w:pPr>
        <w:pStyle w:val="ListParagraph"/>
      </w:pPr>
      <w:r w:rsidRPr="0064310A">
        <w:t>Do an online</w:t>
      </w:r>
      <w:r>
        <w:t xml:space="preserve"> job search. How many openings do you see? A great online resource for checking job availability is </w:t>
      </w:r>
      <w:hyperlink r:id="rId11" w:history="1">
        <w:r w:rsidRPr="00392AB7">
          <w:rPr>
            <w:rStyle w:val="Hyperlink"/>
          </w:rPr>
          <w:t>www.Indeed.com</w:t>
        </w:r>
      </w:hyperlink>
    </w:p>
    <w:p w:rsidR="00D44726" w:rsidRDefault="00D44726" w:rsidP="00D44726">
      <w:pPr>
        <w:pStyle w:val="ListParagraph"/>
      </w:pPr>
      <w:r>
        <w:t xml:space="preserve">Who are the major employers? </w:t>
      </w:r>
    </w:p>
    <w:p w:rsidR="00D44726" w:rsidRDefault="00D44726" w:rsidP="00D44726">
      <w:pPr>
        <w:pStyle w:val="ListParagraph"/>
      </w:pPr>
      <w:r w:rsidRPr="0064310A">
        <w:t>Is there diversity of employ</w:t>
      </w:r>
      <w:r>
        <w:t>ers, not just one big business?</w:t>
      </w:r>
    </w:p>
    <w:p w:rsidR="00D44726" w:rsidRDefault="00D44726" w:rsidP="00B31D02">
      <w:pPr>
        <w:pStyle w:val="Heading3"/>
        <w:spacing w:before="120"/>
      </w:pPr>
      <w:r>
        <w:t>Housing</w:t>
      </w:r>
    </w:p>
    <w:p w:rsidR="00D44726" w:rsidRDefault="00D44726" w:rsidP="00D44726">
      <w:pPr>
        <w:pStyle w:val="ListParagraph"/>
      </w:pPr>
      <w:r w:rsidRPr="0064310A">
        <w:t>What is the percentage of vacant housing? Over 8% can be an is</w:t>
      </w:r>
      <w:r>
        <w:t>sue. Is it trending up or down?</w:t>
      </w:r>
    </w:p>
    <w:p w:rsidR="00D44726" w:rsidRDefault="00D44726" w:rsidP="00D44726">
      <w:pPr>
        <w:pStyle w:val="ListParagraph"/>
      </w:pPr>
      <w:r w:rsidRPr="0064310A">
        <w:t>What is the average home price? W</w:t>
      </w:r>
      <w:r>
        <w:t xml:space="preserve">e recommend $80,000 or higher. </w:t>
      </w:r>
    </w:p>
    <w:p w:rsidR="00D44726" w:rsidRDefault="00D44726" w:rsidP="00D44726">
      <w:pPr>
        <w:pStyle w:val="ListParagraph"/>
      </w:pPr>
      <w:r>
        <w:t>Number of homes vs. apartments?</w:t>
      </w:r>
    </w:p>
    <w:p w:rsidR="00D44726" w:rsidRDefault="00D44726" w:rsidP="00D44726">
      <w:pPr>
        <w:pStyle w:val="ListParagraph"/>
      </w:pPr>
      <w:r>
        <w:t>What percentage rents?</w:t>
      </w:r>
    </w:p>
    <w:p w:rsidR="00D44726" w:rsidRPr="0064310A" w:rsidRDefault="00D44726" w:rsidP="00D44726">
      <w:pPr>
        <w:pStyle w:val="ListParagraph"/>
      </w:pPr>
      <w:r>
        <w:t xml:space="preserve">Check </w:t>
      </w:r>
      <w:hyperlink r:id="rId12" w:history="1">
        <w:r w:rsidRPr="0064310A">
          <w:rPr>
            <w:rStyle w:val="Hyperlink"/>
          </w:rPr>
          <w:t>www.BestPlaces.net</w:t>
        </w:r>
      </w:hyperlink>
      <w:r w:rsidRPr="0064310A">
        <w:t xml:space="preserve"> </w:t>
      </w:r>
      <w:r>
        <w:t>for a wealth of this kind of information</w:t>
      </w:r>
      <w:r w:rsidRPr="0064310A">
        <w:t>.</w:t>
      </w:r>
    </w:p>
    <w:p w:rsidR="00D44726" w:rsidRDefault="00D44726" w:rsidP="00D44726">
      <w:pPr>
        <w:pStyle w:val="Heading3"/>
      </w:pPr>
      <w:r>
        <w:lastRenderedPageBreak/>
        <w:t>Economic Development</w:t>
      </w:r>
    </w:p>
    <w:p w:rsidR="00D44726" w:rsidRDefault="00D44726" w:rsidP="00D44726">
      <w:r w:rsidRPr="0064310A">
        <w:t>Call, or better yet visit, the Chamber of Commerce and</w:t>
      </w:r>
      <w:r>
        <w:t>/or Economic Development Office and ask:</w:t>
      </w:r>
    </w:p>
    <w:p w:rsidR="00D44726" w:rsidRDefault="00D44726" w:rsidP="00D44726">
      <w:pPr>
        <w:pStyle w:val="ListParagraph"/>
      </w:pPr>
      <w:r>
        <w:t>How is business in the area?</w:t>
      </w:r>
    </w:p>
    <w:p w:rsidR="00D44726" w:rsidRDefault="00D44726" w:rsidP="00D44726">
      <w:pPr>
        <w:pStyle w:val="ListParagraph"/>
      </w:pPr>
      <w:r>
        <w:t>Are there any incentives for investing?</w:t>
      </w:r>
    </w:p>
    <w:p w:rsidR="00D44726" w:rsidRDefault="00D44726" w:rsidP="00D44726">
      <w:pPr>
        <w:pStyle w:val="ListParagraph"/>
      </w:pPr>
      <w:r w:rsidRPr="0064310A">
        <w:t>Have businesses been coming</w:t>
      </w:r>
      <w:r>
        <w:t xml:space="preserve"> in or leaving?</w:t>
      </w:r>
    </w:p>
    <w:p w:rsidR="00D44726" w:rsidRDefault="00D44726" w:rsidP="00D44726">
      <w:pPr>
        <w:pStyle w:val="ListParagraph"/>
      </w:pPr>
      <w:r>
        <w:t>Are there a</w:t>
      </w:r>
      <w:r w:rsidRPr="0064310A">
        <w:t>ny new major employers you know of?</w:t>
      </w:r>
    </w:p>
    <w:p w:rsidR="00D44726" w:rsidRDefault="00D44726" w:rsidP="00D44726">
      <w:pPr>
        <w:pStyle w:val="Heading3"/>
      </w:pPr>
      <w:r>
        <w:t>City Planning and Zoning Offices</w:t>
      </w:r>
    </w:p>
    <w:p w:rsidR="00D44726" w:rsidRDefault="00D44726" w:rsidP="00D44726">
      <w:pPr>
        <w:pStyle w:val="ListParagraph"/>
      </w:pPr>
      <w:r>
        <w:t>Have there been a</w:t>
      </w:r>
      <w:r w:rsidRPr="0064310A">
        <w:t xml:space="preserve">ny violations </w:t>
      </w:r>
      <w:r>
        <w:t xml:space="preserve">reported </w:t>
      </w:r>
      <w:r w:rsidRPr="0064310A">
        <w:t xml:space="preserve">on </w:t>
      </w:r>
      <w:r>
        <w:t xml:space="preserve">the </w:t>
      </w:r>
      <w:r w:rsidRPr="0064310A">
        <w:t xml:space="preserve">subject property in </w:t>
      </w:r>
      <w:r>
        <w:t xml:space="preserve">the </w:t>
      </w:r>
      <w:r w:rsidRPr="0064310A">
        <w:t>past 5 years? If the city codes department has had to respond to tenant complaints about things like plumbing or pests, these may be problems you’ll n</w:t>
      </w:r>
      <w:r>
        <w:t>eed to deal with.</w:t>
      </w:r>
    </w:p>
    <w:p w:rsidR="00D44726" w:rsidRDefault="00D44726" w:rsidP="00D44726">
      <w:pPr>
        <w:pStyle w:val="ListParagraph"/>
      </w:pPr>
      <w:r w:rsidRPr="0064310A">
        <w:t>Have any building permi</w:t>
      </w:r>
      <w:r>
        <w:t>ts on the property been pulled?</w:t>
      </w:r>
    </w:p>
    <w:p w:rsidR="00D44726" w:rsidRDefault="00D44726" w:rsidP="00D44726">
      <w:pPr>
        <w:pStyle w:val="ListParagraph"/>
      </w:pPr>
      <w:r w:rsidRPr="0064310A">
        <w:t>Is the property ADA compliant? The ADA is the Americans with Disabilities Act and requires accommodations like ramps and elevators for people who use wheelchairs or have other disabilities.</w:t>
      </w:r>
    </w:p>
    <w:p w:rsidR="00D44726" w:rsidRDefault="00D44726" w:rsidP="00D44726">
      <w:pPr>
        <w:pStyle w:val="Heading3"/>
      </w:pPr>
      <w:r>
        <w:t xml:space="preserve">The County </w:t>
      </w:r>
      <w:r w:rsidRPr="0064310A">
        <w:t>Assessor</w:t>
      </w:r>
      <w:r>
        <w:t>’s Office</w:t>
      </w:r>
    </w:p>
    <w:p w:rsidR="00D44726" w:rsidRDefault="00D44726" w:rsidP="00D44726">
      <w:pPr>
        <w:pStyle w:val="ListParagraph"/>
      </w:pPr>
      <w:r>
        <w:t>What is t</w:t>
      </w:r>
      <w:r w:rsidRPr="0064310A">
        <w:t xml:space="preserve">heir opinion on </w:t>
      </w:r>
      <w:r>
        <w:t>the subject property?</w:t>
      </w:r>
    </w:p>
    <w:p w:rsidR="00D44726" w:rsidRDefault="00D44726" w:rsidP="00D44726">
      <w:pPr>
        <w:pStyle w:val="ListParagraph"/>
      </w:pPr>
      <w:r>
        <w:t>What is t</w:t>
      </w:r>
      <w:r w:rsidRPr="0064310A">
        <w:t xml:space="preserve">heir opinion on </w:t>
      </w:r>
      <w:r>
        <w:t>the neighborhood?</w:t>
      </w:r>
    </w:p>
    <w:p w:rsidR="00D44726" w:rsidRDefault="00D44726" w:rsidP="00D44726">
      <w:pPr>
        <w:pStyle w:val="ListParagraph"/>
      </w:pPr>
      <w:r w:rsidRPr="0064310A">
        <w:t>A</w:t>
      </w:r>
      <w:r>
        <w:t>re assessed values increasing? At what percentage?</w:t>
      </w:r>
    </w:p>
    <w:p w:rsidR="00D44726" w:rsidRDefault="00D44726" w:rsidP="00D44726">
      <w:pPr>
        <w:pStyle w:val="ListParagraph"/>
      </w:pPr>
      <w:r>
        <w:t>How much will the taxes go up?</w:t>
      </w:r>
    </w:p>
    <w:p w:rsidR="00D44726" w:rsidRDefault="00D44726" w:rsidP="00D44726">
      <w:pPr>
        <w:pStyle w:val="ListParagraph"/>
      </w:pPr>
      <w:r w:rsidRPr="0064310A">
        <w:t xml:space="preserve">Have </w:t>
      </w:r>
      <w:r>
        <w:t xml:space="preserve">the </w:t>
      </w:r>
      <w:r w:rsidRPr="0064310A">
        <w:t xml:space="preserve">owners contested </w:t>
      </w:r>
      <w:r>
        <w:t xml:space="preserve">the </w:t>
      </w:r>
      <w:r w:rsidRPr="0064310A">
        <w:t xml:space="preserve">taxes in </w:t>
      </w:r>
      <w:r>
        <w:t xml:space="preserve">the </w:t>
      </w:r>
      <w:r w:rsidRPr="0064310A">
        <w:t>past 3 years? If so, what was the outcome? If they haven’t, this could be an opportun</w:t>
      </w:r>
      <w:r>
        <w:t>ity for you to reduce expenses.</w:t>
      </w:r>
    </w:p>
    <w:p w:rsidR="00D44726" w:rsidRDefault="00D44726" w:rsidP="00D44726">
      <w:pPr>
        <w:pStyle w:val="ListParagraph"/>
      </w:pPr>
      <w:r w:rsidRPr="0064310A">
        <w:t xml:space="preserve">What will the taxes increase to </w:t>
      </w:r>
      <w:proofErr w:type="spellStart"/>
      <w:r w:rsidRPr="0064310A">
        <w:t>based</w:t>
      </w:r>
      <w:proofErr w:type="spellEnd"/>
      <w:r w:rsidRPr="0064310A">
        <w:t xml:space="preserve"> on the new purchase price?</w:t>
      </w:r>
    </w:p>
    <w:p w:rsidR="00D44726" w:rsidRDefault="00D44726" w:rsidP="00D44726">
      <w:pPr>
        <w:pStyle w:val="Heading3"/>
      </w:pPr>
      <w:r>
        <w:t>Contractors</w:t>
      </w:r>
    </w:p>
    <w:p w:rsidR="00D44726" w:rsidRDefault="00D44726" w:rsidP="00D44726">
      <w:r>
        <w:t>Speak to p</w:t>
      </w:r>
      <w:r w:rsidRPr="0064310A">
        <w:t>lumbers, electricians, HVAC, maintenance</w:t>
      </w:r>
      <w:r>
        <w:t xml:space="preserve"> people</w:t>
      </w:r>
      <w:r w:rsidRPr="0064310A">
        <w:t>, etc.</w:t>
      </w:r>
      <w:r>
        <w:t xml:space="preserve"> who have worked on the property and ask:</w:t>
      </w:r>
    </w:p>
    <w:p w:rsidR="00D44726" w:rsidRDefault="00D44726" w:rsidP="00D44726">
      <w:pPr>
        <w:pStyle w:val="ListParagraph"/>
      </w:pPr>
      <w:r w:rsidRPr="0064310A">
        <w:t>What are</w:t>
      </w:r>
      <w:r>
        <w:t xml:space="preserve"> the typical or recurring problems?</w:t>
      </w:r>
    </w:p>
    <w:p w:rsidR="00D44726" w:rsidRDefault="00D44726" w:rsidP="00D44726">
      <w:pPr>
        <w:pStyle w:val="ListParagraph"/>
      </w:pPr>
      <w:r w:rsidRPr="0064310A">
        <w:t>What do th</w:t>
      </w:r>
      <w:r>
        <w:t>ey think of the infrastructure?</w:t>
      </w:r>
    </w:p>
    <w:p w:rsidR="00D44726" w:rsidRDefault="00D44726" w:rsidP="00D44726">
      <w:pPr>
        <w:pStyle w:val="ListParagraph"/>
      </w:pPr>
      <w:r w:rsidRPr="0064310A">
        <w:t>Do they think anything ne</w:t>
      </w:r>
      <w:r>
        <w:t>eds to be repaired or replaced?</w:t>
      </w:r>
    </w:p>
    <w:p w:rsidR="00D44726" w:rsidRDefault="00D44726" w:rsidP="00D44726">
      <w:pPr>
        <w:pStyle w:val="ListParagraph"/>
      </w:pPr>
      <w:r w:rsidRPr="0064310A">
        <w:t>Do they kn</w:t>
      </w:r>
      <w:r>
        <w:t>ow of any deferred maintenance?</w:t>
      </w:r>
    </w:p>
    <w:p w:rsidR="00D44726" w:rsidRDefault="00D44726" w:rsidP="00D44726">
      <w:r w:rsidRPr="0064310A">
        <w:t>Also</w:t>
      </w:r>
      <w:r>
        <w:t>,</w:t>
      </w:r>
      <w:r w:rsidRPr="0064310A">
        <w:t xml:space="preserve"> </w:t>
      </w:r>
      <w:r>
        <w:t>hire</w:t>
      </w:r>
      <w:r w:rsidRPr="0064310A">
        <w:t xml:space="preserve"> new contractors </w:t>
      </w:r>
      <w:r>
        <w:t xml:space="preserve">to </w:t>
      </w:r>
      <w:r w:rsidRPr="0064310A">
        <w:t xml:space="preserve">come out </w:t>
      </w:r>
      <w:r w:rsidR="00A65BF5">
        <w:t>and give you</w:t>
      </w:r>
      <w:r w:rsidRPr="0064310A">
        <w:t xml:space="preserve"> another </w:t>
      </w:r>
      <w:r>
        <w:t xml:space="preserve">point of </w:t>
      </w:r>
      <w:r w:rsidRPr="0064310A">
        <w:t xml:space="preserve">view. The old ones may </w:t>
      </w:r>
      <w:r w:rsidR="00A65BF5">
        <w:t>not be entirely honest about their past work</w:t>
      </w:r>
      <w:r w:rsidRPr="0064310A">
        <w:t xml:space="preserve">. Have these contractors scheduled for the day of your site visit so you can go through the property </w:t>
      </w:r>
      <w:r>
        <w:t>with them hour by hour.</w:t>
      </w:r>
    </w:p>
    <w:p w:rsidR="00D44726" w:rsidRDefault="00D44726" w:rsidP="00D44726">
      <w:pPr>
        <w:pStyle w:val="Heading3"/>
      </w:pPr>
      <w:r>
        <w:lastRenderedPageBreak/>
        <w:t>Current Tenants</w:t>
      </w:r>
    </w:p>
    <w:p w:rsidR="00D44726" w:rsidRDefault="00D44726" w:rsidP="00D44726">
      <w:r>
        <w:t>Meet some of the people living in the property and ask:</w:t>
      </w:r>
    </w:p>
    <w:p w:rsidR="00D44726" w:rsidRDefault="00D44726" w:rsidP="00D44726">
      <w:pPr>
        <w:pStyle w:val="ListParagraph"/>
      </w:pPr>
      <w:r>
        <w:t>Do they like living there?</w:t>
      </w:r>
    </w:p>
    <w:p w:rsidR="00D44726" w:rsidRDefault="00D44726" w:rsidP="00D44726">
      <w:pPr>
        <w:pStyle w:val="ListParagraph"/>
      </w:pPr>
      <w:r>
        <w:t>Do they plan to stay?</w:t>
      </w:r>
    </w:p>
    <w:p w:rsidR="00D44726" w:rsidRDefault="00D44726" w:rsidP="00D44726">
      <w:pPr>
        <w:pStyle w:val="ListParagraph"/>
      </w:pPr>
      <w:r>
        <w:t>Is it quiet and safe?</w:t>
      </w:r>
    </w:p>
    <w:p w:rsidR="00D44726" w:rsidRDefault="00D44726" w:rsidP="00D44726">
      <w:pPr>
        <w:pStyle w:val="ListParagraph"/>
      </w:pPr>
      <w:r>
        <w:t>How are things maintained?</w:t>
      </w:r>
    </w:p>
    <w:p w:rsidR="00D44726" w:rsidRDefault="00D44726" w:rsidP="00D44726">
      <w:pPr>
        <w:pStyle w:val="ListParagraph"/>
      </w:pPr>
      <w:r>
        <w:t>Do they feel taken care of?</w:t>
      </w:r>
    </w:p>
    <w:p w:rsidR="00D44726" w:rsidRDefault="00D44726" w:rsidP="00D44726">
      <w:pPr>
        <w:pStyle w:val="ListParagraph"/>
      </w:pPr>
      <w:r w:rsidRPr="0064310A">
        <w:t>What</w:t>
      </w:r>
      <w:r>
        <w:t xml:space="preserve"> changes would you like to see?</w:t>
      </w:r>
    </w:p>
    <w:p w:rsidR="00D44726" w:rsidRDefault="00D44726" w:rsidP="00D44726">
      <w:pPr>
        <w:pStyle w:val="ListParagraph"/>
      </w:pPr>
      <w:r w:rsidRPr="0064310A">
        <w:t>Will they stay or move when lease expires?</w:t>
      </w:r>
    </w:p>
    <w:p w:rsidR="00D44726" w:rsidRDefault="00D44726" w:rsidP="00D44726">
      <w:pPr>
        <w:pStyle w:val="Heading1"/>
      </w:pPr>
      <w:r w:rsidRPr="0064310A">
        <w:t>Third Party Reports</w:t>
      </w:r>
    </w:p>
    <w:p w:rsidR="00D44726" w:rsidRPr="0064310A" w:rsidRDefault="00D44726" w:rsidP="00D44726">
      <w:r>
        <w:t>These are r</w:t>
      </w:r>
      <w:r w:rsidRPr="0064310A">
        <w:t>equired by institutional lenders</w:t>
      </w:r>
      <w:r>
        <w:t>.</w:t>
      </w:r>
    </w:p>
    <w:p w:rsidR="00D44726" w:rsidRDefault="00D44726" w:rsidP="00D44726">
      <w:pPr>
        <w:pStyle w:val="Head3"/>
      </w:pPr>
      <w:r>
        <w:t>Phase 1 Environmental</w:t>
      </w:r>
    </w:p>
    <w:p w:rsidR="00D44726" w:rsidRDefault="00D44726" w:rsidP="00D44726">
      <w:r>
        <w:t xml:space="preserve">A </w:t>
      </w:r>
      <w:r w:rsidRPr="0064310A">
        <w:t xml:space="preserve">Phase 1 inspector will come out to </w:t>
      </w:r>
      <w:r>
        <w:t xml:space="preserve">check the </w:t>
      </w:r>
      <w:r w:rsidRPr="0064310A">
        <w:t xml:space="preserve">underlying land and ensure there </w:t>
      </w:r>
      <w:r>
        <w:t>are</w:t>
      </w:r>
      <w:r w:rsidRPr="0064310A">
        <w:t xml:space="preserve"> no hazardous materials</w:t>
      </w:r>
      <w:r>
        <w:t xml:space="preserve"> present. They look for things such as underground oil tanks and t</w:t>
      </w:r>
      <w:r w:rsidRPr="0064310A">
        <w:t>oxic chemicals</w:t>
      </w:r>
      <w:r>
        <w:t>.</w:t>
      </w:r>
    </w:p>
    <w:p w:rsidR="00D44726" w:rsidRDefault="00D44726" w:rsidP="00D44726">
      <w:pPr>
        <w:pStyle w:val="Head3"/>
      </w:pPr>
      <w:r w:rsidRPr="0064310A">
        <w:t>Engineering</w:t>
      </w:r>
      <w:r>
        <w:t xml:space="preserve"> Report</w:t>
      </w:r>
    </w:p>
    <w:p w:rsidR="00D44726" w:rsidRDefault="00D44726" w:rsidP="00D44726">
      <w:r w:rsidRPr="0064310A">
        <w:t>Also called the</w:t>
      </w:r>
      <w:r>
        <w:t xml:space="preserve"> Physical Condition Assessment, this report is done by a</w:t>
      </w:r>
      <w:r w:rsidRPr="0064310A">
        <w:t xml:space="preserve">n engineer </w:t>
      </w:r>
      <w:r>
        <w:t>who</w:t>
      </w:r>
      <w:r w:rsidRPr="0064310A">
        <w:t xml:space="preserve"> inspect</w:t>
      </w:r>
      <w:r>
        <w:t>s</w:t>
      </w:r>
      <w:r w:rsidRPr="0064310A">
        <w:t xml:space="preserve"> the property and its structure as a whole</w:t>
      </w:r>
      <w:r>
        <w:t xml:space="preserve">. </w:t>
      </w:r>
      <w:r w:rsidRPr="0064310A">
        <w:t>They look for anyt</w:t>
      </w:r>
      <w:r>
        <w:t>hing that will require repairs such as c</w:t>
      </w:r>
      <w:r w:rsidRPr="0064310A">
        <w:t xml:space="preserve">racks, </w:t>
      </w:r>
      <w:r>
        <w:t>unsafe balconies, etc.</w:t>
      </w:r>
    </w:p>
    <w:p w:rsidR="00D44726" w:rsidRDefault="00D44726" w:rsidP="00D44726">
      <w:pPr>
        <w:pStyle w:val="Head3"/>
      </w:pPr>
      <w:r>
        <w:t>Property Survey</w:t>
      </w:r>
    </w:p>
    <w:p w:rsidR="00D44726" w:rsidRPr="0064310A" w:rsidRDefault="00D44726" w:rsidP="00D44726">
      <w:r>
        <w:t>The survey is r</w:t>
      </w:r>
      <w:r w:rsidRPr="0064310A">
        <w:t>equired by banks, but make sure to get this when using seller financing too.</w:t>
      </w:r>
    </w:p>
    <w:p w:rsidR="00D44726" w:rsidRDefault="00D44726" w:rsidP="00D44726">
      <w:r w:rsidRPr="0064310A">
        <w:t>It helps to get a c</w:t>
      </w:r>
      <w:r>
        <w:t>opy of the seller’s old survey.</w:t>
      </w:r>
    </w:p>
    <w:p w:rsidR="00D44726" w:rsidRDefault="00D44726" w:rsidP="00D44726">
      <w:r>
        <w:t xml:space="preserve">This establishes the outline or </w:t>
      </w:r>
      <w:r w:rsidRPr="0064310A">
        <w:t xml:space="preserve">physical boundaries of </w:t>
      </w:r>
      <w:r>
        <w:t xml:space="preserve">the property and </w:t>
      </w:r>
      <w:r w:rsidRPr="0064310A">
        <w:t>determines if a neighbor has built a fence or even anot</w:t>
      </w:r>
      <w:r>
        <w:t>her building on the property.</w:t>
      </w:r>
    </w:p>
    <w:p w:rsidR="00D44726" w:rsidRDefault="00D44726" w:rsidP="00D44726">
      <w:pPr>
        <w:pStyle w:val="Head3"/>
      </w:pPr>
      <w:r>
        <w:t>Appraisal</w:t>
      </w:r>
    </w:p>
    <w:p w:rsidR="00D44726" w:rsidRDefault="00D44726" w:rsidP="00D44726">
      <w:r>
        <w:t>The b</w:t>
      </w:r>
      <w:r w:rsidRPr="0064310A">
        <w:t>ank will order this</w:t>
      </w:r>
      <w:r>
        <w:t>.</w:t>
      </w:r>
    </w:p>
    <w:p w:rsidR="00B31D02" w:rsidRDefault="00B31D02">
      <w:pPr>
        <w:spacing w:line="259" w:lineRule="auto"/>
        <w:rPr>
          <w:rFonts w:asciiTheme="majorHAnsi" w:eastAsia="Times New Roman" w:hAnsiTheme="majorHAnsi" w:cs="Times New Roman"/>
          <w:b/>
          <w:bCs/>
          <w:noProof/>
          <w:color w:val="808080" w:themeColor="background1" w:themeShade="80"/>
          <w:kern w:val="36"/>
          <w:sz w:val="28"/>
          <w:szCs w:val="28"/>
        </w:rPr>
      </w:pPr>
      <w:r>
        <w:br w:type="page"/>
      </w:r>
    </w:p>
    <w:p w:rsidR="00D44726" w:rsidRDefault="00D44726" w:rsidP="00D44726">
      <w:pPr>
        <w:pStyle w:val="Head3"/>
      </w:pPr>
      <w:r>
        <w:lastRenderedPageBreak/>
        <w:t>Property Inspection</w:t>
      </w:r>
    </w:p>
    <w:p w:rsidR="00D44726" w:rsidRDefault="00D44726" w:rsidP="00D44726">
      <w:r>
        <w:t>There are several types of inspectors specializing in different areas. Order the ones you think are necessary for the property.</w:t>
      </w:r>
    </w:p>
    <w:p w:rsidR="00D44726" w:rsidRDefault="00D44726" w:rsidP="00D44726">
      <w:pPr>
        <w:pStyle w:val="ListParagraph"/>
      </w:pPr>
      <w:r w:rsidRPr="0064310A">
        <w:t>Termite, wood</w:t>
      </w:r>
      <w:r>
        <w:t xml:space="preserve"> boring insect, pest inspection: recommended and </w:t>
      </w:r>
      <w:r w:rsidRPr="0064310A">
        <w:t>not expensive</w:t>
      </w:r>
      <w:r>
        <w:t>.</w:t>
      </w:r>
    </w:p>
    <w:p w:rsidR="00D44726" w:rsidRDefault="00D44726" w:rsidP="00D44726">
      <w:pPr>
        <w:pStyle w:val="ListParagraph"/>
      </w:pPr>
      <w:r w:rsidRPr="0064310A">
        <w:t>On site s</w:t>
      </w:r>
      <w:r>
        <w:t>ewer disposal system inspection</w:t>
      </w:r>
    </w:p>
    <w:p w:rsidR="00D44726" w:rsidRDefault="00D44726" w:rsidP="00D44726">
      <w:pPr>
        <w:pStyle w:val="ListParagraph"/>
      </w:pPr>
      <w:r w:rsidRPr="0064310A">
        <w:t>Lead paint ins</w:t>
      </w:r>
      <w:r>
        <w:t>pection, if the property was built prior to 1978</w:t>
      </w:r>
    </w:p>
    <w:p w:rsidR="00D44726" w:rsidRDefault="00D44726" w:rsidP="00D44726">
      <w:pPr>
        <w:pStyle w:val="ListParagraph"/>
      </w:pPr>
      <w:r>
        <w:t>Radon gas inspection</w:t>
      </w:r>
    </w:p>
    <w:p w:rsidR="00D44726" w:rsidRDefault="00D44726" w:rsidP="00D44726">
      <w:pPr>
        <w:pStyle w:val="ListParagraph"/>
      </w:pPr>
      <w:r>
        <w:t>Asbestos inspection</w:t>
      </w:r>
    </w:p>
    <w:p w:rsidR="00D44726" w:rsidRDefault="00D44726" w:rsidP="00D44726">
      <w:pPr>
        <w:pStyle w:val="ListParagraph"/>
      </w:pPr>
      <w:r w:rsidRPr="0064310A">
        <w:t>Urea Formaldehyde Fo</w:t>
      </w:r>
      <w:r>
        <w:t>am Insulation (UFFI) inspection</w:t>
      </w:r>
    </w:p>
    <w:p w:rsidR="00D44726" w:rsidRDefault="00D44726" w:rsidP="00D44726">
      <w:pPr>
        <w:pStyle w:val="ListParagraph"/>
      </w:pPr>
      <w:r w:rsidRPr="0064310A">
        <w:t>Mold inspection, if you see any evidence. This can be very expensive to remedy.</w:t>
      </w:r>
    </w:p>
    <w:p w:rsidR="00D44726" w:rsidRDefault="00D44726" w:rsidP="00606E60">
      <w:pPr>
        <w:pStyle w:val="Heading1"/>
        <w:spacing w:before="120"/>
      </w:pPr>
      <w:r w:rsidRPr="0064310A">
        <w:t>The Inspection Process</w:t>
      </w:r>
    </w:p>
    <w:p w:rsidR="00D44726" w:rsidRDefault="00D44726" w:rsidP="00D44726">
      <w:r>
        <w:t>Your property inspector should give you a report on the condition of the:</w:t>
      </w:r>
    </w:p>
    <w:p w:rsidR="00D44726" w:rsidRDefault="00D44726" w:rsidP="00D44726">
      <w:pPr>
        <w:pStyle w:val="ListParagraph"/>
      </w:pPr>
      <w:r>
        <w:t>Roofs</w:t>
      </w:r>
    </w:p>
    <w:p w:rsidR="00D44726" w:rsidRDefault="00D44726" w:rsidP="00D44726">
      <w:pPr>
        <w:pStyle w:val="ListParagraph"/>
      </w:pPr>
      <w:r>
        <w:t xml:space="preserve">HVAC, </w:t>
      </w:r>
      <w:r w:rsidRPr="0064310A">
        <w:t>pl</w:t>
      </w:r>
      <w:r>
        <w:t>umbing, electrical</w:t>
      </w:r>
    </w:p>
    <w:p w:rsidR="00D44726" w:rsidRDefault="00D44726" w:rsidP="00D44726">
      <w:pPr>
        <w:pStyle w:val="ListParagraph"/>
      </w:pPr>
      <w:r>
        <w:t xml:space="preserve">Foundations </w:t>
      </w:r>
    </w:p>
    <w:p w:rsidR="00D44726" w:rsidRDefault="00D44726" w:rsidP="00D44726">
      <w:r w:rsidRPr="0064310A">
        <w:t xml:space="preserve">You </w:t>
      </w:r>
      <w:r>
        <w:t xml:space="preserve">should </w:t>
      </w:r>
      <w:r w:rsidRPr="0064310A">
        <w:t xml:space="preserve">also physically walk </w:t>
      </w:r>
      <w:r>
        <w:t xml:space="preserve">through </w:t>
      </w:r>
      <w:r w:rsidRPr="0064310A">
        <w:t>and inspect every unit</w:t>
      </w:r>
      <w:r>
        <w:t xml:space="preserve"> yourself</w:t>
      </w:r>
      <w:r w:rsidRPr="0064310A">
        <w:t>. If you ask to see a few, the sell</w:t>
      </w:r>
      <w:r>
        <w:t xml:space="preserve">er will only show you the best ones. </w:t>
      </w:r>
      <w:r w:rsidRPr="0064310A">
        <w:t>When walking the units, take pictures</w:t>
      </w:r>
      <w:r>
        <w:t xml:space="preserve"> or even better </w:t>
      </w:r>
      <w:r w:rsidRPr="0064310A">
        <w:t xml:space="preserve">have someone </w:t>
      </w:r>
      <w:r>
        <w:t>walk through with you and take videos. When you watch the videos later, y</w:t>
      </w:r>
      <w:r w:rsidRPr="0064310A">
        <w:t xml:space="preserve">ou’ll </w:t>
      </w:r>
      <w:r>
        <w:t xml:space="preserve">see things you </w:t>
      </w:r>
      <w:r w:rsidRPr="0064310A">
        <w:t>miss</w:t>
      </w:r>
      <w:r>
        <w:t>ed</w:t>
      </w:r>
      <w:r w:rsidRPr="0064310A">
        <w:t>.</w:t>
      </w:r>
    </w:p>
    <w:p w:rsidR="00D44726" w:rsidRDefault="00D44726" w:rsidP="00D44726">
      <w:pPr>
        <w:pStyle w:val="Heading3"/>
      </w:pPr>
      <w:r>
        <w:t>Financial Inspection</w:t>
      </w:r>
    </w:p>
    <w:p w:rsidR="00D44726" w:rsidRDefault="00D44726" w:rsidP="00D44726">
      <w:r>
        <w:t xml:space="preserve">You know it’s important to inspect the condition of the physical property, but don’t overlook the financial condition. </w:t>
      </w:r>
    </w:p>
    <w:p w:rsidR="00D44726" w:rsidRDefault="00D44726" w:rsidP="00D44726">
      <w:pPr>
        <w:pStyle w:val="ListParagraph"/>
      </w:pPr>
      <w:r w:rsidRPr="0064310A">
        <w:t xml:space="preserve">Match </w:t>
      </w:r>
      <w:r>
        <w:t>up bank statements to the rent roll.</w:t>
      </w:r>
    </w:p>
    <w:p w:rsidR="00D44726" w:rsidRDefault="00D44726" w:rsidP="00D44726">
      <w:pPr>
        <w:pStyle w:val="ListParagraph"/>
      </w:pPr>
      <w:r w:rsidRPr="0064310A">
        <w:t>Match</w:t>
      </w:r>
      <w:r>
        <w:t xml:space="preserve"> up deposits to bank statements.</w:t>
      </w:r>
    </w:p>
    <w:p w:rsidR="00D44726" w:rsidRDefault="00D44726" w:rsidP="00D44726">
      <w:pPr>
        <w:pStyle w:val="ListParagraph"/>
      </w:pPr>
      <w:r w:rsidRPr="0064310A">
        <w:t>Perform a leas</w:t>
      </w:r>
      <w:r>
        <w:t>e audit; check when they expire.</w:t>
      </w:r>
    </w:p>
    <w:p w:rsidR="00D44726" w:rsidRDefault="00D44726" w:rsidP="00D44726">
      <w:pPr>
        <w:pStyle w:val="ListParagraph"/>
      </w:pPr>
      <w:r w:rsidRPr="0064310A">
        <w:t>Ensure that info</w:t>
      </w:r>
      <w:r>
        <w:t>rmation</w:t>
      </w:r>
      <w:r w:rsidRPr="0064310A">
        <w:t xml:space="preserve"> from</w:t>
      </w:r>
      <w:r>
        <w:t xml:space="preserve"> the</w:t>
      </w:r>
      <w:r w:rsidRPr="0064310A">
        <w:t xml:space="preserve"> rent r</w:t>
      </w:r>
      <w:r>
        <w:t>oll matches up to the signed leases.</w:t>
      </w:r>
    </w:p>
    <w:p w:rsidR="00D44726" w:rsidRDefault="00D44726" w:rsidP="00D44726">
      <w:pPr>
        <w:pStyle w:val="ListParagraph"/>
      </w:pPr>
      <w:r>
        <w:t>Log all lease dates and amounts.</w:t>
      </w:r>
    </w:p>
    <w:p w:rsidR="00D44726" w:rsidRDefault="00D44726" w:rsidP="00D44726">
      <w:pPr>
        <w:pStyle w:val="ListParagraph"/>
      </w:pPr>
      <w:r w:rsidRPr="0064310A">
        <w:t>Verify ut</w:t>
      </w:r>
      <w:r>
        <w:t>ility bills via bank statements:</w:t>
      </w:r>
    </w:p>
    <w:p w:rsidR="00B31D02" w:rsidRDefault="00B31D02" w:rsidP="00D44726">
      <w:pPr>
        <w:pStyle w:val="ListParagraph"/>
        <w:numPr>
          <w:ilvl w:val="1"/>
          <w:numId w:val="28"/>
        </w:numPr>
        <w:sectPr w:rsidR="00B31D02" w:rsidSect="0022372E">
          <w:headerReference w:type="default" r:id="rId13"/>
          <w:footerReference w:type="default" r:id="rId14"/>
          <w:type w:val="continuous"/>
          <w:pgSz w:w="12240" w:h="15840" w:code="1"/>
          <w:pgMar w:top="1440" w:right="1440" w:bottom="1440" w:left="1440" w:header="720" w:footer="720" w:gutter="0"/>
          <w:cols w:space="720"/>
          <w:docGrid w:linePitch="360"/>
        </w:sectPr>
      </w:pPr>
    </w:p>
    <w:p w:rsidR="00D44726" w:rsidRDefault="00D44726" w:rsidP="00606E60">
      <w:pPr>
        <w:pStyle w:val="ListParagraph"/>
        <w:numPr>
          <w:ilvl w:val="1"/>
          <w:numId w:val="28"/>
        </w:numPr>
        <w:spacing w:after="0"/>
      </w:pPr>
      <w:r>
        <w:t xml:space="preserve">Water </w:t>
      </w:r>
    </w:p>
    <w:p w:rsidR="00D44726" w:rsidRDefault="00D44726" w:rsidP="00606E60">
      <w:pPr>
        <w:pStyle w:val="ListParagraph"/>
        <w:numPr>
          <w:ilvl w:val="1"/>
          <w:numId w:val="28"/>
        </w:numPr>
        <w:spacing w:after="0"/>
      </w:pPr>
      <w:r>
        <w:t>Electric</w:t>
      </w:r>
    </w:p>
    <w:p w:rsidR="00D44726" w:rsidRDefault="00D44726" w:rsidP="00606E60">
      <w:pPr>
        <w:pStyle w:val="ListParagraph"/>
        <w:numPr>
          <w:ilvl w:val="1"/>
          <w:numId w:val="28"/>
        </w:numPr>
        <w:spacing w:after="0"/>
      </w:pPr>
      <w:r>
        <w:t>Sewer</w:t>
      </w:r>
    </w:p>
    <w:p w:rsidR="00D44726" w:rsidRDefault="00D44726" w:rsidP="00606E60">
      <w:pPr>
        <w:pStyle w:val="ListParagraph"/>
        <w:numPr>
          <w:ilvl w:val="1"/>
          <w:numId w:val="28"/>
        </w:numPr>
        <w:spacing w:after="0"/>
      </w:pPr>
      <w:r>
        <w:t>Trash</w:t>
      </w:r>
    </w:p>
    <w:p w:rsidR="00B31D02" w:rsidRDefault="00B31D02" w:rsidP="00606E60">
      <w:pPr>
        <w:pStyle w:val="ListParagraph"/>
        <w:numPr>
          <w:ilvl w:val="1"/>
          <w:numId w:val="28"/>
        </w:numPr>
        <w:spacing w:after="0"/>
        <w:sectPr w:rsidR="00B31D02" w:rsidSect="00606E60">
          <w:type w:val="continuous"/>
          <w:pgSz w:w="12240" w:h="15840" w:code="1"/>
          <w:pgMar w:top="1440" w:right="1440" w:bottom="1440" w:left="1440" w:header="720" w:footer="720" w:gutter="0"/>
          <w:cols w:num="2" w:space="720" w:equalWidth="0">
            <w:col w:w="2880" w:space="720"/>
            <w:col w:w="5760"/>
          </w:cols>
          <w:docGrid w:linePitch="360"/>
        </w:sectPr>
      </w:pPr>
    </w:p>
    <w:p w:rsidR="00D44726" w:rsidRDefault="00D44726" w:rsidP="00D44726">
      <w:pPr>
        <w:pStyle w:val="ListParagraph"/>
      </w:pPr>
      <w:r>
        <w:t>Read over all contracts:</w:t>
      </w:r>
    </w:p>
    <w:p w:rsidR="00606E60" w:rsidRDefault="00606E60" w:rsidP="00D44726">
      <w:pPr>
        <w:pStyle w:val="ListParagraph"/>
        <w:numPr>
          <w:ilvl w:val="1"/>
          <w:numId w:val="28"/>
        </w:numPr>
        <w:sectPr w:rsidR="00606E60" w:rsidSect="0022372E">
          <w:type w:val="continuous"/>
          <w:pgSz w:w="12240" w:h="15840" w:code="1"/>
          <w:pgMar w:top="1440" w:right="1440" w:bottom="1440" w:left="1440" w:header="720" w:footer="720" w:gutter="0"/>
          <w:cols w:space="720"/>
          <w:docGrid w:linePitch="360"/>
        </w:sectPr>
      </w:pPr>
    </w:p>
    <w:p w:rsidR="00D44726" w:rsidRDefault="00D44726" w:rsidP="00606E60">
      <w:pPr>
        <w:pStyle w:val="ListParagraph"/>
        <w:numPr>
          <w:ilvl w:val="1"/>
          <w:numId w:val="28"/>
        </w:numPr>
        <w:spacing w:after="0"/>
      </w:pPr>
      <w:r>
        <w:t>Landscaping</w:t>
      </w:r>
    </w:p>
    <w:p w:rsidR="00D44726" w:rsidRDefault="00D44726" w:rsidP="00606E60">
      <w:pPr>
        <w:pStyle w:val="ListParagraph"/>
        <w:numPr>
          <w:ilvl w:val="1"/>
          <w:numId w:val="28"/>
        </w:numPr>
        <w:spacing w:after="0"/>
      </w:pPr>
      <w:r w:rsidRPr="0064310A">
        <w:t>Pool service</w:t>
      </w:r>
    </w:p>
    <w:p w:rsidR="00D44726" w:rsidRDefault="00D44726" w:rsidP="00606E60">
      <w:pPr>
        <w:pStyle w:val="ListParagraph"/>
        <w:numPr>
          <w:ilvl w:val="1"/>
          <w:numId w:val="28"/>
        </w:numPr>
        <w:spacing w:after="0"/>
      </w:pPr>
      <w:r>
        <w:t>Snow removal</w:t>
      </w:r>
    </w:p>
    <w:p w:rsidR="00606E60" w:rsidRPr="00606E60" w:rsidRDefault="00606E60" w:rsidP="00606E60">
      <w:pPr>
        <w:pStyle w:val="ListParagraph"/>
        <w:numPr>
          <w:ilvl w:val="1"/>
          <w:numId w:val="28"/>
        </w:numPr>
        <w:spacing w:after="0"/>
        <w:sectPr w:rsidR="00606E60" w:rsidRPr="00606E60" w:rsidSect="00606E60">
          <w:type w:val="continuous"/>
          <w:pgSz w:w="12240" w:h="15840" w:code="1"/>
          <w:pgMar w:top="1440" w:right="1440" w:bottom="1440" w:left="1440" w:header="720" w:footer="720" w:gutter="0"/>
          <w:cols w:num="2" w:space="720" w:equalWidth="0">
            <w:col w:w="2880" w:space="720"/>
            <w:col w:w="5760"/>
          </w:cols>
          <w:docGrid w:linePitch="360"/>
        </w:sectPr>
      </w:pPr>
      <w:r>
        <w:t>Laundry room</w:t>
      </w:r>
    </w:p>
    <w:p w:rsidR="002C5F7A" w:rsidRPr="00081624" w:rsidRDefault="002C5F7A" w:rsidP="00606E60">
      <w:pPr>
        <w:spacing w:after="360"/>
        <w:rPr>
          <w:sz w:val="24"/>
          <w:szCs w:val="24"/>
        </w:rPr>
      </w:pPr>
    </w:p>
    <w:sectPr w:rsidR="002C5F7A" w:rsidRPr="00081624" w:rsidSect="0022372E">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2FA" w:rsidRDefault="002352FA" w:rsidP="002E4F8E">
      <w:pPr>
        <w:spacing w:after="0"/>
      </w:pPr>
      <w:r>
        <w:separator/>
      </w:r>
    </w:p>
  </w:endnote>
  <w:endnote w:type="continuationSeparator" w:id="0">
    <w:p w:rsidR="002352FA" w:rsidRDefault="002352FA" w:rsidP="002E4F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D02" w:rsidRPr="00B31D02" w:rsidRDefault="00B31D02">
    <w:pPr>
      <w:pStyle w:val="Footer"/>
      <w:jc w:val="right"/>
      <w:rPr>
        <w:color w:val="808080" w:themeColor="background1" w:themeShade="80"/>
      </w:rPr>
    </w:pPr>
    <w:r w:rsidRPr="00B31D02">
      <w:rPr>
        <w:color w:val="808080" w:themeColor="background1" w:themeShade="80"/>
      </w:rPr>
      <w:t xml:space="preserve">Page </w:t>
    </w:r>
    <w:sdt>
      <w:sdtPr>
        <w:rPr>
          <w:color w:val="808080" w:themeColor="background1" w:themeShade="80"/>
        </w:rPr>
        <w:id w:val="307132859"/>
        <w:docPartObj>
          <w:docPartGallery w:val="Page Numbers (Bottom of Page)"/>
          <w:docPartUnique/>
        </w:docPartObj>
      </w:sdtPr>
      <w:sdtEndPr>
        <w:rPr>
          <w:noProof/>
        </w:rPr>
      </w:sdtEndPr>
      <w:sdtContent>
        <w:r w:rsidRPr="00B31D02">
          <w:rPr>
            <w:color w:val="808080" w:themeColor="background1" w:themeShade="80"/>
          </w:rPr>
          <w:fldChar w:fldCharType="begin"/>
        </w:r>
        <w:r w:rsidRPr="00B31D02">
          <w:rPr>
            <w:color w:val="808080" w:themeColor="background1" w:themeShade="80"/>
          </w:rPr>
          <w:instrText xml:space="preserve"> PAGE   \* MERGEFORMAT </w:instrText>
        </w:r>
        <w:r w:rsidRPr="00B31D02">
          <w:rPr>
            <w:color w:val="808080" w:themeColor="background1" w:themeShade="80"/>
          </w:rPr>
          <w:fldChar w:fldCharType="separate"/>
        </w:r>
        <w:r w:rsidR="001352D8">
          <w:rPr>
            <w:noProof/>
            <w:color w:val="808080" w:themeColor="background1" w:themeShade="80"/>
          </w:rPr>
          <w:t>1</w:t>
        </w:r>
        <w:r w:rsidRPr="00B31D02">
          <w:rPr>
            <w:noProof/>
            <w:color w:val="808080" w:themeColor="background1" w:themeShade="80"/>
          </w:rPr>
          <w:fldChar w:fldCharType="end"/>
        </w:r>
      </w:sdtContent>
    </w:sdt>
  </w:p>
  <w:p w:rsidR="00A82C40" w:rsidRPr="00B31D02" w:rsidRDefault="00B31D02" w:rsidP="00B31D02">
    <w:pPr>
      <w:pStyle w:val="Footer"/>
      <w:jc w:val="center"/>
      <w:rPr>
        <w:i/>
        <w:color w:val="808080" w:themeColor="background1" w:themeShade="80"/>
        <w:sz w:val="20"/>
        <w:szCs w:val="20"/>
      </w:rPr>
    </w:pPr>
    <w:r w:rsidRPr="00091717">
      <w:rPr>
        <w:i/>
        <w:color w:val="808080" w:themeColor="background1" w:themeShade="80"/>
        <w:sz w:val="20"/>
        <w:szCs w:val="20"/>
      </w:rPr>
      <w:t>Copyright</w:t>
    </w:r>
    <w:r>
      <w:rPr>
        <w:i/>
        <w:color w:val="808080" w:themeColor="background1" w:themeShade="80"/>
        <w:sz w:val="20"/>
        <w:szCs w:val="20"/>
      </w:rPr>
      <w:t xml:space="preserve"> </w:t>
    </w:r>
    <w:r>
      <w:rPr>
        <w:rFonts w:cstheme="minorHAnsi"/>
        <w:i/>
        <w:color w:val="808080" w:themeColor="background1" w:themeShade="80"/>
        <w:sz w:val="20"/>
        <w:szCs w:val="20"/>
      </w:rPr>
      <w:t>©</w:t>
    </w:r>
    <w:r>
      <w:rPr>
        <w:i/>
        <w:color w:val="808080" w:themeColor="background1" w:themeShade="80"/>
        <w:sz w:val="20"/>
        <w:szCs w:val="20"/>
      </w:rPr>
      <w:t xml:space="preserve"> 2017 Lifetime </w:t>
    </w:r>
    <w:proofErr w:type="spellStart"/>
    <w:r>
      <w:rPr>
        <w:i/>
        <w:color w:val="808080" w:themeColor="background1" w:themeShade="80"/>
        <w:sz w:val="20"/>
        <w:szCs w:val="20"/>
      </w:rPr>
      <w:t>Cash</w:t>
    </w:r>
    <w:r w:rsidRPr="00091717">
      <w:rPr>
        <w:i/>
        <w:color w:val="808080" w:themeColor="background1" w:themeShade="80"/>
        <w:sz w:val="20"/>
        <w:szCs w:val="20"/>
      </w:rPr>
      <w:t>Flow</w:t>
    </w:r>
    <w:proofErr w:type="spellEnd"/>
    <w:r w:rsidRPr="00091717">
      <w:rPr>
        <w:i/>
        <w:color w:val="808080" w:themeColor="background1" w:themeShade="80"/>
        <w:sz w:val="20"/>
        <w:szCs w:val="20"/>
      </w:rPr>
      <w:t xml:space="preserve"> Academy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2FA" w:rsidRDefault="002352FA" w:rsidP="002E4F8E">
      <w:pPr>
        <w:spacing w:after="0"/>
      </w:pPr>
      <w:r>
        <w:separator/>
      </w:r>
    </w:p>
  </w:footnote>
  <w:footnote w:type="continuationSeparator" w:id="0">
    <w:p w:rsidR="002352FA" w:rsidRDefault="002352FA" w:rsidP="002E4F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72F" w:rsidRDefault="00CA172F">
    <w:pPr>
      <w:pStyle w:val="Header"/>
    </w:pPr>
    <w:r w:rsidRPr="006A4079">
      <w:rPr>
        <w:rFonts w:asciiTheme="majorHAnsi" w:hAnsiTheme="majorHAnsi"/>
        <w:noProof/>
        <w:color w:val="0E57C4" w:themeColor="background2" w:themeShade="80"/>
      </w:rPr>
      <w:drawing>
        <wp:anchor distT="0" distB="0" distL="114300" distR="114300" simplePos="0" relativeHeight="251663360" behindDoc="0" locked="0" layoutInCell="1" allowOverlap="1" wp14:anchorId="2F11DFEB" wp14:editId="5BC80C0B">
          <wp:simplePos x="0" y="0"/>
          <wp:positionH relativeFrom="column">
            <wp:posOffset>2383790</wp:posOffset>
          </wp:positionH>
          <wp:positionV relativeFrom="paragraph">
            <wp:posOffset>58220</wp:posOffset>
          </wp:positionV>
          <wp:extent cx="1189932" cy="249555"/>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cashflowLOGO01newshinywhitenorm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9932" cy="249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8ED"/>
    <w:multiLevelType w:val="multilevel"/>
    <w:tmpl w:val="FEF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0FD"/>
    <w:multiLevelType w:val="multilevel"/>
    <w:tmpl w:val="A2EA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73C0B"/>
    <w:multiLevelType w:val="hybridMultilevel"/>
    <w:tmpl w:val="46CA0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85504"/>
    <w:multiLevelType w:val="multilevel"/>
    <w:tmpl w:val="999E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9401E"/>
    <w:multiLevelType w:val="hybridMultilevel"/>
    <w:tmpl w:val="23804306"/>
    <w:lvl w:ilvl="0" w:tplc="8E9EBCF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82174"/>
    <w:multiLevelType w:val="multilevel"/>
    <w:tmpl w:val="3362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30569"/>
    <w:multiLevelType w:val="multilevel"/>
    <w:tmpl w:val="9808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2603"/>
    <w:multiLevelType w:val="multilevel"/>
    <w:tmpl w:val="FA16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05A8E"/>
    <w:multiLevelType w:val="hybridMultilevel"/>
    <w:tmpl w:val="0F86EE68"/>
    <w:lvl w:ilvl="0" w:tplc="8E9EBCF6">
      <w:numFmt w:val="bullet"/>
      <w:lvlText w:val="•"/>
      <w:lvlJc w:val="left"/>
      <w:pPr>
        <w:ind w:left="1512" w:hanging="720"/>
      </w:pPr>
      <w:rPr>
        <w:rFonts w:ascii="Arial" w:eastAsiaTheme="minorHAnsi"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05576B0"/>
    <w:multiLevelType w:val="hybridMultilevel"/>
    <w:tmpl w:val="4434CAD0"/>
    <w:lvl w:ilvl="0" w:tplc="8E9EBCF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23F31"/>
    <w:multiLevelType w:val="multilevel"/>
    <w:tmpl w:val="D4B0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7477B"/>
    <w:multiLevelType w:val="multilevel"/>
    <w:tmpl w:val="02A8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C07B5B"/>
    <w:multiLevelType w:val="multilevel"/>
    <w:tmpl w:val="56D2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AE2CC2"/>
    <w:multiLevelType w:val="multilevel"/>
    <w:tmpl w:val="9F7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2011F"/>
    <w:multiLevelType w:val="multilevel"/>
    <w:tmpl w:val="578A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06790"/>
    <w:multiLevelType w:val="hybridMultilevel"/>
    <w:tmpl w:val="8E56DAD0"/>
    <w:lvl w:ilvl="0" w:tplc="D20802E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B1BD1"/>
    <w:multiLevelType w:val="multilevel"/>
    <w:tmpl w:val="9AB4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270528"/>
    <w:multiLevelType w:val="multilevel"/>
    <w:tmpl w:val="F17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3A495B"/>
    <w:multiLevelType w:val="multilevel"/>
    <w:tmpl w:val="BEB8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22E07"/>
    <w:multiLevelType w:val="multilevel"/>
    <w:tmpl w:val="08AC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2E4319"/>
    <w:multiLevelType w:val="multilevel"/>
    <w:tmpl w:val="C1B8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7110B"/>
    <w:multiLevelType w:val="multilevel"/>
    <w:tmpl w:val="F3D8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821EF1"/>
    <w:multiLevelType w:val="multilevel"/>
    <w:tmpl w:val="98F4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D80B11"/>
    <w:multiLevelType w:val="hybridMultilevel"/>
    <w:tmpl w:val="71EC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51F02"/>
    <w:multiLevelType w:val="multilevel"/>
    <w:tmpl w:val="6872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F8174B"/>
    <w:multiLevelType w:val="multilevel"/>
    <w:tmpl w:val="7490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5172F"/>
    <w:multiLevelType w:val="multilevel"/>
    <w:tmpl w:val="5938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E70E7"/>
    <w:multiLevelType w:val="multilevel"/>
    <w:tmpl w:val="53CA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E13718"/>
    <w:multiLevelType w:val="multilevel"/>
    <w:tmpl w:val="B444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5D5079"/>
    <w:multiLevelType w:val="multilevel"/>
    <w:tmpl w:val="E7A0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0C58A6"/>
    <w:multiLevelType w:val="multilevel"/>
    <w:tmpl w:val="611A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0C3A8B"/>
    <w:multiLevelType w:val="hybridMultilevel"/>
    <w:tmpl w:val="4E80E2F6"/>
    <w:lvl w:ilvl="0" w:tplc="8E9EBCF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1D0526"/>
    <w:multiLevelType w:val="multilevel"/>
    <w:tmpl w:val="48A2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60EFF"/>
    <w:multiLevelType w:val="multilevel"/>
    <w:tmpl w:val="1822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C57D9C"/>
    <w:multiLevelType w:val="multilevel"/>
    <w:tmpl w:val="5E86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80B25"/>
    <w:multiLevelType w:val="hybridMultilevel"/>
    <w:tmpl w:val="5C1A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97518E"/>
    <w:multiLevelType w:val="hybridMultilevel"/>
    <w:tmpl w:val="E314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2D0C3A"/>
    <w:multiLevelType w:val="hybridMultilevel"/>
    <w:tmpl w:val="62524514"/>
    <w:lvl w:ilvl="0" w:tplc="F712FA24">
      <w:numFmt w:val="bullet"/>
      <w:pStyle w:val="ListParagraph"/>
      <w:lvlText w:val=""/>
      <w:lvlJc w:val="left"/>
      <w:pPr>
        <w:ind w:left="720" w:hanging="360"/>
      </w:pPr>
      <w:rPr>
        <w:rFonts w:ascii="Wingdings" w:eastAsiaTheme="minorHAnsi"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C7ABB"/>
    <w:multiLevelType w:val="hybridMultilevel"/>
    <w:tmpl w:val="40486C6A"/>
    <w:lvl w:ilvl="0" w:tplc="8E9EBCF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32"/>
  </w:num>
  <w:num w:numId="4">
    <w:abstractNumId w:val="14"/>
  </w:num>
  <w:num w:numId="5">
    <w:abstractNumId w:val="1"/>
  </w:num>
  <w:num w:numId="6">
    <w:abstractNumId w:val="19"/>
  </w:num>
  <w:num w:numId="7">
    <w:abstractNumId w:val="26"/>
  </w:num>
  <w:num w:numId="8">
    <w:abstractNumId w:val="0"/>
  </w:num>
  <w:num w:numId="9">
    <w:abstractNumId w:val="33"/>
  </w:num>
  <w:num w:numId="10">
    <w:abstractNumId w:val="3"/>
  </w:num>
  <w:num w:numId="11">
    <w:abstractNumId w:val="25"/>
  </w:num>
  <w:num w:numId="12">
    <w:abstractNumId w:val="28"/>
  </w:num>
  <w:num w:numId="13">
    <w:abstractNumId w:val="6"/>
  </w:num>
  <w:num w:numId="14">
    <w:abstractNumId w:val="13"/>
  </w:num>
  <w:num w:numId="15">
    <w:abstractNumId w:val="29"/>
  </w:num>
  <w:num w:numId="16">
    <w:abstractNumId w:val="7"/>
  </w:num>
  <w:num w:numId="17">
    <w:abstractNumId w:val="34"/>
  </w:num>
  <w:num w:numId="18">
    <w:abstractNumId w:val="20"/>
  </w:num>
  <w:num w:numId="19">
    <w:abstractNumId w:val="24"/>
  </w:num>
  <w:num w:numId="20">
    <w:abstractNumId w:val="21"/>
  </w:num>
  <w:num w:numId="21">
    <w:abstractNumId w:val="11"/>
  </w:num>
  <w:num w:numId="22">
    <w:abstractNumId w:val="36"/>
  </w:num>
  <w:num w:numId="23">
    <w:abstractNumId w:val="8"/>
  </w:num>
  <w:num w:numId="24">
    <w:abstractNumId w:val="9"/>
  </w:num>
  <w:num w:numId="25">
    <w:abstractNumId w:val="4"/>
  </w:num>
  <w:num w:numId="26">
    <w:abstractNumId w:val="38"/>
  </w:num>
  <w:num w:numId="27">
    <w:abstractNumId w:val="31"/>
  </w:num>
  <w:num w:numId="28">
    <w:abstractNumId w:val="15"/>
  </w:num>
  <w:num w:numId="29">
    <w:abstractNumId w:val="2"/>
  </w:num>
  <w:num w:numId="30">
    <w:abstractNumId w:val="15"/>
  </w:num>
  <w:num w:numId="31">
    <w:abstractNumId w:val="35"/>
  </w:num>
  <w:num w:numId="32">
    <w:abstractNumId w:val="30"/>
  </w:num>
  <w:num w:numId="33">
    <w:abstractNumId w:val="12"/>
  </w:num>
  <w:num w:numId="34">
    <w:abstractNumId w:val="16"/>
  </w:num>
  <w:num w:numId="35">
    <w:abstractNumId w:val="18"/>
  </w:num>
  <w:num w:numId="36">
    <w:abstractNumId w:val="17"/>
  </w:num>
  <w:num w:numId="37">
    <w:abstractNumId w:val="22"/>
  </w:num>
  <w:num w:numId="38">
    <w:abstractNumId w:val="5"/>
  </w:num>
  <w:num w:numId="39">
    <w:abstractNumId w:val="23"/>
  </w:num>
  <w:num w:numId="40">
    <w:abstractNumId w:val="37"/>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E0"/>
    <w:rsid w:val="0004704C"/>
    <w:rsid w:val="00054B33"/>
    <w:rsid w:val="00065F8C"/>
    <w:rsid w:val="00076131"/>
    <w:rsid w:val="00081624"/>
    <w:rsid w:val="00094B16"/>
    <w:rsid w:val="000A2821"/>
    <w:rsid w:val="000C1C10"/>
    <w:rsid w:val="000F5E08"/>
    <w:rsid w:val="001203EF"/>
    <w:rsid w:val="001352D8"/>
    <w:rsid w:val="00141855"/>
    <w:rsid w:val="00174419"/>
    <w:rsid w:val="00174772"/>
    <w:rsid w:val="00184F7D"/>
    <w:rsid w:val="001929E4"/>
    <w:rsid w:val="001B0235"/>
    <w:rsid w:val="001C7B94"/>
    <w:rsid w:val="001F0BDB"/>
    <w:rsid w:val="002079B4"/>
    <w:rsid w:val="00211DA9"/>
    <w:rsid w:val="0022372E"/>
    <w:rsid w:val="00230A38"/>
    <w:rsid w:val="002352FA"/>
    <w:rsid w:val="0023614E"/>
    <w:rsid w:val="002B4822"/>
    <w:rsid w:val="002B4CC1"/>
    <w:rsid w:val="002B511D"/>
    <w:rsid w:val="002B6141"/>
    <w:rsid w:val="002C5F7A"/>
    <w:rsid w:val="002D2106"/>
    <w:rsid w:val="002D5B18"/>
    <w:rsid w:val="002D7B35"/>
    <w:rsid w:val="002E4F8E"/>
    <w:rsid w:val="003119AF"/>
    <w:rsid w:val="003160C8"/>
    <w:rsid w:val="00316660"/>
    <w:rsid w:val="003369C7"/>
    <w:rsid w:val="00361098"/>
    <w:rsid w:val="003712E0"/>
    <w:rsid w:val="00390B92"/>
    <w:rsid w:val="003A4C16"/>
    <w:rsid w:val="003B2358"/>
    <w:rsid w:val="003B5D4F"/>
    <w:rsid w:val="003D7351"/>
    <w:rsid w:val="00414ED7"/>
    <w:rsid w:val="00425A95"/>
    <w:rsid w:val="00443BF6"/>
    <w:rsid w:val="00450562"/>
    <w:rsid w:val="004830AE"/>
    <w:rsid w:val="00495127"/>
    <w:rsid w:val="004B3735"/>
    <w:rsid w:val="004B3D6E"/>
    <w:rsid w:val="004B5B7D"/>
    <w:rsid w:val="004C500E"/>
    <w:rsid w:val="004D66FB"/>
    <w:rsid w:val="004E249A"/>
    <w:rsid w:val="005112A8"/>
    <w:rsid w:val="00515783"/>
    <w:rsid w:val="00533A0A"/>
    <w:rsid w:val="0055735F"/>
    <w:rsid w:val="00561458"/>
    <w:rsid w:val="00584FFD"/>
    <w:rsid w:val="005A76DC"/>
    <w:rsid w:val="005B4961"/>
    <w:rsid w:val="005E33EE"/>
    <w:rsid w:val="005E473C"/>
    <w:rsid w:val="005F2F92"/>
    <w:rsid w:val="006040B7"/>
    <w:rsid w:val="00606E60"/>
    <w:rsid w:val="0061340A"/>
    <w:rsid w:val="00625F9B"/>
    <w:rsid w:val="0063046D"/>
    <w:rsid w:val="0063499D"/>
    <w:rsid w:val="00651884"/>
    <w:rsid w:val="006765A3"/>
    <w:rsid w:val="006A091E"/>
    <w:rsid w:val="006A4079"/>
    <w:rsid w:val="006A537C"/>
    <w:rsid w:val="006D3901"/>
    <w:rsid w:val="00712CA9"/>
    <w:rsid w:val="007154E3"/>
    <w:rsid w:val="00754142"/>
    <w:rsid w:val="007631EF"/>
    <w:rsid w:val="00790647"/>
    <w:rsid w:val="007A1405"/>
    <w:rsid w:val="007B059B"/>
    <w:rsid w:val="007D38E9"/>
    <w:rsid w:val="008033CA"/>
    <w:rsid w:val="00811B3D"/>
    <w:rsid w:val="008243A0"/>
    <w:rsid w:val="00843FD5"/>
    <w:rsid w:val="00855661"/>
    <w:rsid w:val="00894B2B"/>
    <w:rsid w:val="00895371"/>
    <w:rsid w:val="008B26FB"/>
    <w:rsid w:val="008C6BFC"/>
    <w:rsid w:val="008E5D68"/>
    <w:rsid w:val="0090125F"/>
    <w:rsid w:val="00935D93"/>
    <w:rsid w:val="00937032"/>
    <w:rsid w:val="0094196C"/>
    <w:rsid w:val="00946BAC"/>
    <w:rsid w:val="009572A7"/>
    <w:rsid w:val="00983813"/>
    <w:rsid w:val="00992F06"/>
    <w:rsid w:val="009B694E"/>
    <w:rsid w:val="009E1D5A"/>
    <w:rsid w:val="00A45149"/>
    <w:rsid w:val="00A65BF5"/>
    <w:rsid w:val="00A82C40"/>
    <w:rsid w:val="00AA1017"/>
    <w:rsid w:val="00AA4A00"/>
    <w:rsid w:val="00AB5F2F"/>
    <w:rsid w:val="00AD6BEE"/>
    <w:rsid w:val="00B04529"/>
    <w:rsid w:val="00B131D6"/>
    <w:rsid w:val="00B31D02"/>
    <w:rsid w:val="00B371A2"/>
    <w:rsid w:val="00B464CB"/>
    <w:rsid w:val="00B47655"/>
    <w:rsid w:val="00B71A54"/>
    <w:rsid w:val="00B82F31"/>
    <w:rsid w:val="00BC472F"/>
    <w:rsid w:val="00BC7F99"/>
    <w:rsid w:val="00BD4083"/>
    <w:rsid w:val="00BF42BE"/>
    <w:rsid w:val="00C00467"/>
    <w:rsid w:val="00C75C93"/>
    <w:rsid w:val="00C85137"/>
    <w:rsid w:val="00CA172F"/>
    <w:rsid w:val="00D068DC"/>
    <w:rsid w:val="00D14757"/>
    <w:rsid w:val="00D300E6"/>
    <w:rsid w:val="00D326B2"/>
    <w:rsid w:val="00D42BC2"/>
    <w:rsid w:val="00D44726"/>
    <w:rsid w:val="00D45FFB"/>
    <w:rsid w:val="00D64AE0"/>
    <w:rsid w:val="00D665C9"/>
    <w:rsid w:val="00D678B5"/>
    <w:rsid w:val="00DA4CC0"/>
    <w:rsid w:val="00DC1DB7"/>
    <w:rsid w:val="00DC511A"/>
    <w:rsid w:val="00E15438"/>
    <w:rsid w:val="00E25E63"/>
    <w:rsid w:val="00E47BA1"/>
    <w:rsid w:val="00ED5169"/>
    <w:rsid w:val="00F069EC"/>
    <w:rsid w:val="00F31881"/>
    <w:rsid w:val="00F44F05"/>
    <w:rsid w:val="00F45F1C"/>
    <w:rsid w:val="00F55300"/>
    <w:rsid w:val="00F759A9"/>
    <w:rsid w:val="00F9177A"/>
    <w:rsid w:val="00FA45EC"/>
    <w:rsid w:val="00FA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D7143D-EF26-459F-A982-651E5BA8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A554A"/>
    <w:pPr>
      <w:spacing w:line="240" w:lineRule="auto"/>
    </w:pPr>
  </w:style>
  <w:style w:type="paragraph" w:styleId="Heading1">
    <w:name w:val="heading 1"/>
    <w:basedOn w:val="Normal"/>
    <w:link w:val="Heading1Char"/>
    <w:uiPriority w:val="9"/>
    <w:qFormat/>
    <w:rsid w:val="001929E4"/>
    <w:pPr>
      <w:spacing w:before="240"/>
      <w:outlineLvl w:val="0"/>
    </w:pPr>
    <w:rPr>
      <w:rFonts w:asciiTheme="majorHAnsi" w:eastAsia="Times New Roman" w:hAnsiTheme="majorHAnsi" w:cs="Times New Roman"/>
      <w:b/>
      <w:bCs/>
      <w:noProof/>
      <w:color w:val="808080" w:themeColor="background1" w:themeShade="80"/>
      <w:kern w:val="36"/>
      <w:sz w:val="40"/>
      <w:szCs w:val="40"/>
    </w:rPr>
  </w:style>
  <w:style w:type="paragraph" w:styleId="Heading2">
    <w:name w:val="heading 2"/>
    <w:basedOn w:val="Heading1"/>
    <w:link w:val="Heading2Char"/>
    <w:uiPriority w:val="9"/>
    <w:qFormat/>
    <w:rsid w:val="005F2F92"/>
    <w:pPr>
      <w:outlineLvl w:val="1"/>
    </w:pPr>
  </w:style>
  <w:style w:type="paragraph" w:styleId="Heading3">
    <w:name w:val="heading 3"/>
    <w:basedOn w:val="Heading1"/>
    <w:next w:val="Normal"/>
    <w:link w:val="Heading3Char"/>
    <w:uiPriority w:val="9"/>
    <w:unhideWhenUsed/>
    <w:qFormat/>
    <w:rsid w:val="005112A8"/>
    <w:pPr>
      <w:outlineLvl w:val="2"/>
    </w:pPr>
    <w:rPr>
      <w:sz w:val="36"/>
    </w:rPr>
  </w:style>
  <w:style w:type="paragraph" w:styleId="Heading4">
    <w:name w:val="heading 4"/>
    <w:basedOn w:val="Normal"/>
    <w:next w:val="Normal"/>
    <w:link w:val="Heading4Char"/>
    <w:uiPriority w:val="9"/>
    <w:unhideWhenUsed/>
    <w:qFormat/>
    <w:rsid w:val="00DC1DB7"/>
    <w:pPr>
      <w:keepNext/>
      <w:keepLines/>
      <w:spacing w:before="40" w:after="0"/>
      <w:outlineLvl w:val="3"/>
    </w:pPr>
    <w:rPr>
      <w:rFonts w:asciiTheme="majorHAnsi" w:eastAsia="Times New Roman" w:hAnsiTheme="majorHAnsi" w:cstheme="majorBidi"/>
      <w:i/>
      <w:iCs/>
      <w:color w:val="0E57C4"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9E4"/>
    <w:rPr>
      <w:rFonts w:asciiTheme="majorHAnsi" w:eastAsia="Times New Roman" w:hAnsiTheme="majorHAnsi" w:cs="Times New Roman"/>
      <w:b/>
      <w:bCs/>
      <w:noProof/>
      <w:color w:val="808080" w:themeColor="background1" w:themeShade="80"/>
      <w:kern w:val="36"/>
      <w:sz w:val="40"/>
      <w:szCs w:val="40"/>
    </w:rPr>
  </w:style>
  <w:style w:type="character" w:customStyle="1" w:styleId="Heading2Char">
    <w:name w:val="Heading 2 Char"/>
    <w:basedOn w:val="DefaultParagraphFont"/>
    <w:link w:val="Heading2"/>
    <w:uiPriority w:val="9"/>
    <w:rsid w:val="005F2F92"/>
    <w:rPr>
      <w:rFonts w:asciiTheme="majorHAnsi" w:eastAsia="Times New Roman" w:hAnsiTheme="majorHAnsi" w:cs="Times New Roman"/>
      <w:b/>
      <w:bCs/>
      <w:color w:val="FFFFFF" w:themeColor="background1"/>
      <w:kern w:val="36"/>
      <w:sz w:val="40"/>
      <w:szCs w:val="40"/>
    </w:rPr>
  </w:style>
  <w:style w:type="character" w:customStyle="1" w:styleId="Heading3Char">
    <w:name w:val="Heading 3 Char"/>
    <w:basedOn w:val="DefaultParagraphFont"/>
    <w:link w:val="Heading3"/>
    <w:uiPriority w:val="9"/>
    <w:rsid w:val="005112A8"/>
    <w:rPr>
      <w:rFonts w:asciiTheme="majorHAnsi" w:eastAsia="Times New Roman" w:hAnsiTheme="majorHAnsi" w:cs="Times New Roman"/>
      <w:b/>
      <w:bCs/>
      <w:noProof/>
      <w:color w:val="4A66AC" w:themeColor="accent1"/>
      <w:kern w:val="36"/>
      <w:sz w:val="36"/>
      <w:szCs w:val="40"/>
    </w:rPr>
  </w:style>
  <w:style w:type="character" w:customStyle="1" w:styleId="Heading4Char">
    <w:name w:val="Heading 4 Char"/>
    <w:basedOn w:val="DefaultParagraphFont"/>
    <w:link w:val="Heading4"/>
    <w:uiPriority w:val="9"/>
    <w:rsid w:val="00DC1DB7"/>
    <w:rPr>
      <w:rFonts w:asciiTheme="majorHAnsi" w:eastAsia="Times New Roman" w:hAnsiTheme="majorHAnsi" w:cstheme="majorBidi"/>
      <w:i/>
      <w:iCs/>
      <w:color w:val="0E57C4" w:themeColor="background2" w:themeShade="80"/>
    </w:rPr>
  </w:style>
  <w:style w:type="paragraph" w:styleId="NormalWeb">
    <w:name w:val="Normal (Web)"/>
    <w:basedOn w:val="Normal"/>
    <w:uiPriority w:val="99"/>
    <w:unhideWhenUsed/>
    <w:rsid w:val="00450562"/>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759A9"/>
    <w:pPr>
      <w:numPr>
        <w:numId w:val="40"/>
      </w:numPr>
      <w:spacing w:before="60" w:after="120"/>
    </w:pPr>
  </w:style>
  <w:style w:type="character" w:styleId="Emphasis">
    <w:name w:val="Emphasis"/>
    <w:uiPriority w:val="20"/>
    <w:qFormat/>
    <w:rsid w:val="00D42BC2"/>
    <w:rPr>
      <w:b/>
      <w:i/>
      <w:iCs/>
      <w:color w:val="0E57C4" w:themeColor="background2" w:themeShade="80"/>
      <w:sz w:val="28"/>
      <w:szCs w:val="28"/>
    </w:rPr>
  </w:style>
  <w:style w:type="paragraph" w:customStyle="1" w:styleId="ModuleList">
    <w:name w:val="Module List"/>
    <w:basedOn w:val="Normal"/>
    <w:link w:val="ModuleListChar"/>
    <w:qFormat/>
    <w:rsid w:val="00937032"/>
    <w:pPr>
      <w:spacing w:before="120"/>
      <w:ind w:left="720" w:right="-360" w:hanging="360"/>
    </w:pPr>
    <w:rPr>
      <w:b/>
      <w:sz w:val="24"/>
    </w:rPr>
  </w:style>
  <w:style w:type="character" w:customStyle="1" w:styleId="ModuleListChar">
    <w:name w:val="Module List Char"/>
    <w:basedOn w:val="DefaultParagraphFont"/>
    <w:link w:val="ModuleList"/>
    <w:rsid w:val="00937032"/>
    <w:rPr>
      <w:b/>
      <w:sz w:val="24"/>
    </w:rPr>
  </w:style>
  <w:style w:type="paragraph" w:styleId="Quote">
    <w:name w:val="Quote"/>
    <w:basedOn w:val="Normal"/>
    <w:next w:val="Normal"/>
    <w:link w:val="QuoteChar"/>
    <w:uiPriority w:val="29"/>
    <w:qFormat/>
    <w:rsid w:val="001929E4"/>
    <w:rPr>
      <w:b/>
      <w:i/>
      <w:iCs/>
      <w:color w:val="498CF1" w:themeColor="background2" w:themeShade="BF"/>
    </w:rPr>
  </w:style>
  <w:style w:type="character" w:customStyle="1" w:styleId="QuoteChar">
    <w:name w:val="Quote Char"/>
    <w:basedOn w:val="DefaultParagraphFont"/>
    <w:link w:val="Quote"/>
    <w:uiPriority w:val="29"/>
    <w:rsid w:val="001929E4"/>
    <w:rPr>
      <w:b/>
      <w:i/>
      <w:iCs/>
      <w:color w:val="498CF1" w:themeColor="background2" w:themeShade="BF"/>
    </w:rPr>
  </w:style>
  <w:style w:type="paragraph" w:styleId="Title">
    <w:name w:val="Title"/>
    <w:basedOn w:val="Normal"/>
    <w:next w:val="Normal"/>
    <w:link w:val="TitleChar"/>
    <w:uiPriority w:val="10"/>
    <w:qFormat/>
    <w:rsid w:val="002D2106"/>
    <w:pPr>
      <w:spacing w:after="0"/>
      <w:contextualSpacing/>
      <w:jc w:val="center"/>
    </w:pPr>
    <w:rPr>
      <w:rFonts w:asciiTheme="majorHAnsi" w:eastAsiaTheme="majorEastAsia" w:hAnsiTheme="majorHAnsi" w:cstheme="majorBidi"/>
      <w:color w:val="0E57C4" w:themeColor="background2" w:themeShade="80"/>
      <w:spacing w:val="-10"/>
      <w:kern w:val="28"/>
      <w:sz w:val="48"/>
      <w:szCs w:val="56"/>
    </w:rPr>
  </w:style>
  <w:style w:type="character" w:customStyle="1" w:styleId="TitleChar">
    <w:name w:val="Title Char"/>
    <w:basedOn w:val="DefaultParagraphFont"/>
    <w:link w:val="Title"/>
    <w:uiPriority w:val="10"/>
    <w:rsid w:val="002D2106"/>
    <w:rPr>
      <w:rFonts w:asciiTheme="majorHAnsi" w:eastAsiaTheme="majorEastAsia" w:hAnsiTheme="majorHAnsi" w:cstheme="majorBidi"/>
      <w:color w:val="0E57C4" w:themeColor="background2" w:themeShade="80"/>
      <w:spacing w:val="-10"/>
      <w:kern w:val="28"/>
      <w:sz w:val="48"/>
      <w:szCs w:val="56"/>
    </w:rPr>
  </w:style>
  <w:style w:type="paragraph" w:customStyle="1" w:styleId="Findtheclip">
    <w:name w:val="Find the clip"/>
    <w:basedOn w:val="Normal"/>
    <w:link w:val="FindtheclipChar"/>
    <w:qFormat/>
    <w:rsid w:val="000F5E08"/>
    <w:pPr>
      <w:spacing w:after="0"/>
    </w:pPr>
    <w:rPr>
      <w:rFonts w:ascii="Arial" w:eastAsia="Times New Roman" w:hAnsi="Arial" w:cs="Arial"/>
      <w:color w:val="FFFFFF" w:themeColor="background1"/>
      <w:sz w:val="20"/>
    </w:rPr>
  </w:style>
  <w:style w:type="character" w:customStyle="1" w:styleId="FindtheclipChar">
    <w:name w:val="Find the clip Char"/>
    <w:basedOn w:val="DefaultParagraphFont"/>
    <w:link w:val="Findtheclip"/>
    <w:rsid w:val="000F5E08"/>
    <w:rPr>
      <w:rFonts w:ascii="Arial" w:eastAsia="Times New Roman" w:hAnsi="Arial" w:cs="Arial"/>
      <w:color w:val="FFFFFF" w:themeColor="background1"/>
      <w:sz w:val="20"/>
    </w:rPr>
  </w:style>
  <w:style w:type="paragraph" w:customStyle="1" w:styleId="QuoteAttrib">
    <w:name w:val="Quote Attrib"/>
    <w:basedOn w:val="Normal"/>
    <w:link w:val="QuoteAttribChar"/>
    <w:qFormat/>
    <w:rsid w:val="001929E4"/>
    <w:pPr>
      <w:spacing w:after="0"/>
      <w:jc w:val="right"/>
    </w:pPr>
    <w:rPr>
      <w:color w:val="808080" w:themeColor="background1" w:themeShade="80"/>
      <w:sz w:val="20"/>
      <w:shd w:val="clear" w:color="auto" w:fill="FFFFFF"/>
    </w:rPr>
  </w:style>
  <w:style w:type="character" w:customStyle="1" w:styleId="QuoteAttribChar">
    <w:name w:val="Quote Attrib Char"/>
    <w:basedOn w:val="DefaultParagraphFont"/>
    <w:link w:val="QuoteAttrib"/>
    <w:rsid w:val="001929E4"/>
    <w:rPr>
      <w:color w:val="808080" w:themeColor="background1" w:themeShade="80"/>
      <w:sz w:val="20"/>
    </w:rPr>
  </w:style>
  <w:style w:type="paragraph" w:customStyle="1" w:styleId="ClipHead">
    <w:name w:val="Clip Head"/>
    <w:basedOn w:val="Heading1"/>
    <w:link w:val="ClipHeadChar"/>
    <w:qFormat/>
    <w:rsid w:val="00141855"/>
    <w:pPr>
      <w:contextualSpacing/>
    </w:pPr>
    <w:rPr>
      <w:color w:val="498CF1" w:themeColor="background2" w:themeShade="BF"/>
      <w:sz w:val="44"/>
      <w:szCs w:val="44"/>
    </w:rPr>
  </w:style>
  <w:style w:type="character" w:customStyle="1" w:styleId="ClipHeadChar">
    <w:name w:val="Clip Head Char"/>
    <w:basedOn w:val="Heading1Char"/>
    <w:link w:val="ClipHead"/>
    <w:rsid w:val="00141855"/>
    <w:rPr>
      <w:rFonts w:asciiTheme="majorHAnsi" w:eastAsia="Times New Roman" w:hAnsiTheme="majorHAnsi" w:cs="Times New Roman"/>
      <w:b/>
      <w:bCs/>
      <w:noProof/>
      <w:color w:val="498CF1" w:themeColor="background2" w:themeShade="BF"/>
      <w:kern w:val="36"/>
      <w:sz w:val="44"/>
      <w:szCs w:val="44"/>
    </w:rPr>
  </w:style>
  <w:style w:type="paragraph" w:customStyle="1" w:styleId="ClipSubhead">
    <w:name w:val="Clip Subhead"/>
    <w:basedOn w:val="Heading1"/>
    <w:link w:val="ClipSubheadChar"/>
    <w:qFormat/>
    <w:rsid w:val="00E25E63"/>
    <w:rPr>
      <w:color w:val="498CF1" w:themeColor="background2" w:themeShade="BF"/>
    </w:rPr>
  </w:style>
  <w:style w:type="character" w:customStyle="1" w:styleId="ClipSubheadChar">
    <w:name w:val="Clip Subhead Char"/>
    <w:basedOn w:val="Heading1Char"/>
    <w:link w:val="ClipSubhead"/>
    <w:rsid w:val="00E25E63"/>
    <w:rPr>
      <w:rFonts w:asciiTheme="majorHAnsi" w:eastAsia="Times New Roman" w:hAnsiTheme="majorHAnsi" w:cs="Times New Roman"/>
      <w:b/>
      <w:bCs/>
      <w:noProof/>
      <w:color w:val="498CF1" w:themeColor="background2" w:themeShade="BF"/>
      <w:kern w:val="36"/>
      <w:sz w:val="40"/>
      <w:szCs w:val="40"/>
    </w:rPr>
  </w:style>
  <w:style w:type="paragraph" w:customStyle="1" w:styleId="ClipEmphasis">
    <w:name w:val="Clip Emphasis"/>
    <w:basedOn w:val="Normal"/>
    <w:link w:val="ClipEmphasisChar"/>
    <w:qFormat/>
    <w:rsid w:val="002079B4"/>
    <w:pPr>
      <w:spacing w:before="240" w:after="240"/>
      <w:contextualSpacing/>
      <w:jc w:val="center"/>
    </w:pPr>
    <w:rPr>
      <w:b/>
      <w:i/>
      <w:color w:val="498CF1" w:themeColor="background2" w:themeShade="BF"/>
      <w:sz w:val="28"/>
      <w14:shadow w14:blurRad="50800" w14:dist="38100" w14:dir="5400000" w14:sx="100000" w14:sy="100000" w14:kx="0" w14:ky="0" w14:algn="t">
        <w14:srgbClr w14:val="000000">
          <w14:alpha w14:val="60000"/>
        </w14:srgbClr>
      </w14:shadow>
    </w:rPr>
  </w:style>
  <w:style w:type="character" w:customStyle="1" w:styleId="ClipEmphasisChar">
    <w:name w:val="Clip Emphasis Char"/>
    <w:basedOn w:val="DefaultParagraphFont"/>
    <w:link w:val="ClipEmphasis"/>
    <w:rsid w:val="002079B4"/>
    <w:rPr>
      <w:b/>
      <w:i/>
      <w:color w:val="498CF1" w:themeColor="background2" w:themeShade="BF"/>
      <w:sz w:val="28"/>
      <w14:shadow w14:blurRad="50800" w14:dist="38100" w14:dir="5400000" w14:sx="100000" w14:sy="100000" w14:kx="0" w14:ky="0" w14:algn="t">
        <w14:srgbClr w14:val="000000">
          <w14:alpha w14:val="60000"/>
        </w14:srgbClr>
      </w14:shadow>
    </w:rPr>
  </w:style>
  <w:style w:type="paragraph" w:customStyle="1" w:styleId="ClipSubhead2">
    <w:name w:val="Clip Subhead2"/>
    <w:basedOn w:val="Heading3"/>
    <w:link w:val="ClipSubhead2Char"/>
    <w:qFormat/>
    <w:rsid w:val="001929E4"/>
    <w:rPr>
      <w:color w:val="498CF1" w:themeColor="background2" w:themeShade="BF"/>
    </w:rPr>
  </w:style>
  <w:style w:type="character" w:customStyle="1" w:styleId="ClipSubhead2Char">
    <w:name w:val="Clip Subhead2 Char"/>
    <w:basedOn w:val="Heading3Char"/>
    <w:link w:val="ClipSubhead2"/>
    <w:rsid w:val="001929E4"/>
    <w:rPr>
      <w:rFonts w:asciiTheme="majorHAnsi" w:eastAsia="Times New Roman" w:hAnsiTheme="majorHAnsi" w:cs="Times New Roman"/>
      <w:b/>
      <w:bCs/>
      <w:noProof/>
      <w:color w:val="498CF1" w:themeColor="background2" w:themeShade="BF"/>
      <w:kern w:val="36"/>
      <w:sz w:val="36"/>
      <w:szCs w:val="40"/>
    </w:rPr>
  </w:style>
  <w:style w:type="table" w:styleId="TableGrid">
    <w:name w:val="Table Grid"/>
    <w:basedOn w:val="TableNormal"/>
    <w:uiPriority w:val="39"/>
    <w:rsid w:val="007A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065F8C"/>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sid w:val="00065F8C"/>
    <w:rPr>
      <w:i/>
      <w:iCs/>
      <w:color w:val="4A66AC" w:themeColor="accent1"/>
    </w:rPr>
  </w:style>
  <w:style w:type="paragraph" w:customStyle="1" w:styleId="NOTES">
    <w:name w:val="NOTES"/>
    <w:basedOn w:val="Normal"/>
    <w:link w:val="NOTESChar"/>
    <w:qFormat/>
    <w:rsid w:val="009E1D5A"/>
    <w:pPr>
      <w:spacing w:before="600"/>
      <w:jc w:val="right"/>
    </w:pPr>
    <w:rPr>
      <w:rFonts w:asciiTheme="majorHAnsi" w:hAnsiTheme="majorHAnsi"/>
      <w:color w:val="BFBFBF" w:themeColor="background1" w:themeShade="BF"/>
      <w:sz w:val="72"/>
      <w:szCs w:val="72"/>
      <w:u w:val="single"/>
      <w14:textFill>
        <w14:solidFill>
          <w14:schemeClr w14:val="bg1">
            <w14:alpha w14:val="75000"/>
            <w14:lumMod w14:val="75000"/>
          </w14:schemeClr>
        </w14:solidFill>
      </w14:textFill>
    </w:rPr>
  </w:style>
  <w:style w:type="character" w:customStyle="1" w:styleId="NOTESChar">
    <w:name w:val="NOTES Char"/>
    <w:basedOn w:val="DefaultParagraphFont"/>
    <w:link w:val="NOTES"/>
    <w:rsid w:val="009E1D5A"/>
    <w:rPr>
      <w:rFonts w:asciiTheme="majorHAnsi" w:hAnsiTheme="majorHAnsi"/>
      <w:color w:val="BFBFBF" w:themeColor="background1" w:themeShade="BF"/>
      <w:sz w:val="72"/>
      <w:szCs w:val="72"/>
      <w:u w:val="single"/>
      <w14:textFill>
        <w14:solidFill>
          <w14:schemeClr w14:val="bg1">
            <w14:alpha w14:val="75000"/>
            <w14:lumMod w14:val="75000"/>
          </w14:schemeClr>
        </w14:solidFill>
      </w14:textFill>
    </w:rPr>
  </w:style>
  <w:style w:type="paragraph" w:customStyle="1" w:styleId="NotesModule">
    <w:name w:val="Notes Module"/>
    <w:basedOn w:val="Normal"/>
    <w:link w:val="NotesModuleChar"/>
    <w:qFormat/>
    <w:rsid w:val="009E1D5A"/>
    <w:pPr>
      <w:spacing w:before="480"/>
      <w:jc w:val="right"/>
    </w:pPr>
    <w:rPr>
      <w:rFonts w:asciiTheme="majorHAnsi" w:hAnsiTheme="majorHAnsi"/>
      <w:color w:val="BFBFBF" w:themeColor="background1" w:themeShade="BF"/>
      <w:sz w:val="48"/>
      <w:szCs w:val="48"/>
      <w:u w:val="single"/>
      <w14:textFill>
        <w14:solidFill>
          <w14:schemeClr w14:val="bg1">
            <w14:alpha w14:val="75000"/>
            <w14:lumMod w14:val="75000"/>
          </w14:schemeClr>
        </w14:solidFill>
      </w14:textFill>
    </w:rPr>
  </w:style>
  <w:style w:type="character" w:customStyle="1" w:styleId="NotesModuleChar">
    <w:name w:val="Notes Module Char"/>
    <w:basedOn w:val="DefaultParagraphFont"/>
    <w:link w:val="NotesModule"/>
    <w:rsid w:val="009E1D5A"/>
    <w:rPr>
      <w:rFonts w:asciiTheme="majorHAnsi" w:hAnsiTheme="majorHAnsi"/>
      <w:color w:val="BFBFBF" w:themeColor="background1" w:themeShade="BF"/>
      <w:sz w:val="48"/>
      <w:szCs w:val="48"/>
      <w:u w:val="single"/>
      <w14:textFill>
        <w14:solidFill>
          <w14:schemeClr w14:val="bg1">
            <w14:alpha w14:val="75000"/>
            <w14:lumMod w14:val="75000"/>
          </w14:schemeClr>
        </w14:solidFill>
      </w14:textFill>
    </w:rPr>
  </w:style>
  <w:style w:type="character" w:styleId="Hyperlink">
    <w:name w:val="Hyperlink"/>
    <w:basedOn w:val="DefaultParagraphFont"/>
    <w:uiPriority w:val="99"/>
    <w:unhideWhenUsed/>
    <w:rsid w:val="009B694E"/>
    <w:rPr>
      <w:color w:val="0000FF"/>
      <w:u w:val="single"/>
    </w:rPr>
  </w:style>
  <w:style w:type="paragraph" w:customStyle="1" w:styleId="Heading3blue">
    <w:name w:val="Heading 3 blue"/>
    <w:basedOn w:val="Heading3"/>
    <w:link w:val="Heading3blueChar"/>
    <w:qFormat/>
    <w:rsid w:val="001C7B94"/>
    <w:rPr>
      <w:color w:val="0E57C4" w:themeColor="background2" w:themeShade="80"/>
    </w:rPr>
  </w:style>
  <w:style w:type="paragraph" w:customStyle="1" w:styleId="Head3">
    <w:name w:val="Head3"/>
    <w:basedOn w:val="Heading3"/>
    <w:link w:val="Head3Char"/>
    <w:qFormat/>
    <w:rsid w:val="00443BF6"/>
    <w:rPr>
      <w:sz w:val="28"/>
      <w:szCs w:val="28"/>
    </w:rPr>
  </w:style>
  <w:style w:type="character" w:customStyle="1" w:styleId="Heading3blueChar">
    <w:name w:val="Heading 3 blue Char"/>
    <w:basedOn w:val="Heading3Char"/>
    <w:link w:val="Heading3blue"/>
    <w:rsid w:val="001C7B94"/>
    <w:rPr>
      <w:rFonts w:asciiTheme="majorHAnsi" w:eastAsia="Times New Roman" w:hAnsiTheme="majorHAnsi" w:cs="Times New Roman"/>
      <w:b/>
      <w:bCs/>
      <w:noProof/>
      <w:color w:val="0E57C4" w:themeColor="background2" w:themeShade="80"/>
      <w:kern w:val="36"/>
      <w:sz w:val="36"/>
      <w:szCs w:val="40"/>
    </w:rPr>
  </w:style>
  <w:style w:type="paragraph" w:customStyle="1" w:styleId="WorksheetText">
    <w:name w:val="Worksheet Text"/>
    <w:basedOn w:val="Normal"/>
    <w:link w:val="WorksheetTextChar"/>
    <w:qFormat/>
    <w:rsid w:val="00584FFD"/>
    <w:pPr>
      <w:spacing w:after="120"/>
    </w:pPr>
    <w:rPr>
      <w:rFonts w:cs="Segoe UI Symbol"/>
      <w:sz w:val="24"/>
      <w:szCs w:val="28"/>
    </w:rPr>
  </w:style>
  <w:style w:type="character" w:customStyle="1" w:styleId="Head3Char">
    <w:name w:val="Head3 Char"/>
    <w:basedOn w:val="Heading3Char"/>
    <w:link w:val="Head3"/>
    <w:rsid w:val="00443BF6"/>
    <w:rPr>
      <w:rFonts w:asciiTheme="majorHAnsi" w:eastAsia="Times New Roman" w:hAnsiTheme="majorHAnsi" w:cs="Times New Roman"/>
      <w:b/>
      <w:bCs/>
      <w:noProof/>
      <w:color w:val="808080" w:themeColor="background1" w:themeShade="80"/>
      <w:kern w:val="36"/>
      <w:sz w:val="28"/>
      <w:szCs w:val="28"/>
    </w:rPr>
  </w:style>
  <w:style w:type="paragraph" w:customStyle="1" w:styleId="WorksheetTabs">
    <w:name w:val="Worksheet Tabs"/>
    <w:basedOn w:val="WorksheetText"/>
    <w:link w:val="WorksheetTabsChar"/>
    <w:qFormat/>
    <w:rsid w:val="00584FFD"/>
    <w:pPr>
      <w:tabs>
        <w:tab w:val="left" w:pos="3330"/>
        <w:tab w:val="left" w:pos="6570"/>
      </w:tabs>
    </w:pPr>
    <w:rPr>
      <w:rFonts w:ascii="Segoe UI Symbol" w:hAnsi="Segoe UI Symbol"/>
    </w:rPr>
  </w:style>
  <w:style w:type="character" w:customStyle="1" w:styleId="WorksheetTextChar">
    <w:name w:val="Worksheet Text Char"/>
    <w:basedOn w:val="DefaultParagraphFont"/>
    <w:link w:val="WorksheetText"/>
    <w:rsid w:val="00584FFD"/>
    <w:rPr>
      <w:rFonts w:cs="Segoe UI Symbol"/>
      <w:sz w:val="24"/>
      <w:szCs w:val="28"/>
    </w:rPr>
  </w:style>
  <w:style w:type="paragraph" w:styleId="Header">
    <w:name w:val="header"/>
    <w:basedOn w:val="Normal"/>
    <w:link w:val="HeaderChar"/>
    <w:uiPriority w:val="99"/>
    <w:unhideWhenUsed/>
    <w:rsid w:val="002E4F8E"/>
    <w:pPr>
      <w:tabs>
        <w:tab w:val="center" w:pos="4680"/>
        <w:tab w:val="right" w:pos="9360"/>
      </w:tabs>
      <w:spacing w:after="0"/>
    </w:pPr>
  </w:style>
  <w:style w:type="character" w:customStyle="1" w:styleId="WorksheetTabsChar">
    <w:name w:val="Worksheet Tabs Char"/>
    <w:basedOn w:val="WorksheetTextChar"/>
    <w:link w:val="WorksheetTabs"/>
    <w:rsid w:val="00584FFD"/>
    <w:rPr>
      <w:rFonts w:ascii="Segoe UI Symbol" w:hAnsi="Segoe UI Symbol" w:cs="Segoe UI Symbol"/>
      <w:sz w:val="24"/>
      <w:szCs w:val="28"/>
    </w:rPr>
  </w:style>
  <w:style w:type="character" w:customStyle="1" w:styleId="HeaderChar">
    <w:name w:val="Header Char"/>
    <w:basedOn w:val="DefaultParagraphFont"/>
    <w:link w:val="Header"/>
    <w:uiPriority w:val="99"/>
    <w:rsid w:val="002E4F8E"/>
  </w:style>
  <w:style w:type="paragraph" w:styleId="Footer">
    <w:name w:val="footer"/>
    <w:basedOn w:val="Normal"/>
    <w:link w:val="FooterChar"/>
    <w:uiPriority w:val="99"/>
    <w:unhideWhenUsed/>
    <w:qFormat/>
    <w:rsid w:val="002E4F8E"/>
    <w:pPr>
      <w:tabs>
        <w:tab w:val="center" w:pos="4680"/>
        <w:tab w:val="right" w:pos="9360"/>
      </w:tabs>
      <w:spacing w:after="0"/>
    </w:pPr>
  </w:style>
  <w:style w:type="character" w:customStyle="1" w:styleId="FooterChar">
    <w:name w:val="Footer Char"/>
    <w:basedOn w:val="DefaultParagraphFont"/>
    <w:link w:val="Footer"/>
    <w:uiPriority w:val="99"/>
    <w:rsid w:val="002E4F8E"/>
  </w:style>
  <w:style w:type="character" w:customStyle="1" w:styleId="apple-converted-space">
    <w:name w:val="apple-converted-space"/>
    <w:basedOn w:val="DefaultParagraphFont"/>
    <w:rsid w:val="003160C8"/>
  </w:style>
  <w:style w:type="paragraph" w:customStyle="1" w:styleId="qowt-stl-footer">
    <w:name w:val="qowt-stl-footer"/>
    <w:basedOn w:val="Normal"/>
    <w:rsid w:val="003160C8"/>
    <w:pPr>
      <w:spacing w:before="100" w:beforeAutospacing="1" w:after="100" w:afterAutospacing="1"/>
    </w:pPr>
    <w:rPr>
      <w:rFonts w:ascii="Times New Roman" w:eastAsia="Times New Roman" w:hAnsi="Times New Roman" w:cs="Times New Roman"/>
      <w:sz w:val="24"/>
      <w:szCs w:val="24"/>
    </w:rPr>
  </w:style>
  <w:style w:type="paragraph" w:customStyle="1" w:styleId="qowt-stl-header">
    <w:name w:val="qowt-stl-header"/>
    <w:basedOn w:val="Normal"/>
    <w:rsid w:val="003160C8"/>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D44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20363">
      <w:bodyDiv w:val="1"/>
      <w:marLeft w:val="0"/>
      <w:marRight w:val="0"/>
      <w:marTop w:val="0"/>
      <w:marBottom w:val="0"/>
      <w:divBdr>
        <w:top w:val="none" w:sz="0" w:space="0" w:color="auto"/>
        <w:left w:val="none" w:sz="0" w:space="0" w:color="auto"/>
        <w:bottom w:val="none" w:sz="0" w:space="0" w:color="auto"/>
        <w:right w:val="none" w:sz="0" w:space="0" w:color="auto"/>
      </w:divBdr>
    </w:div>
    <w:div w:id="1154029887">
      <w:bodyDiv w:val="1"/>
      <w:marLeft w:val="0"/>
      <w:marRight w:val="0"/>
      <w:marTop w:val="0"/>
      <w:marBottom w:val="0"/>
      <w:divBdr>
        <w:top w:val="none" w:sz="0" w:space="0" w:color="auto"/>
        <w:left w:val="none" w:sz="0" w:space="0" w:color="auto"/>
        <w:bottom w:val="none" w:sz="0" w:space="0" w:color="auto"/>
        <w:right w:val="none" w:sz="0" w:space="0" w:color="auto"/>
      </w:divBdr>
    </w:div>
    <w:div w:id="1922063673">
      <w:bodyDiv w:val="1"/>
      <w:marLeft w:val="0"/>
      <w:marRight w:val="0"/>
      <w:marTop w:val="0"/>
      <w:marBottom w:val="0"/>
      <w:divBdr>
        <w:top w:val="none" w:sz="0" w:space="0" w:color="auto"/>
        <w:left w:val="none" w:sz="0" w:space="0" w:color="auto"/>
        <w:bottom w:val="none" w:sz="0" w:space="0" w:color="auto"/>
        <w:right w:val="none" w:sz="0" w:space="0" w:color="auto"/>
      </w:divBdr>
    </w:div>
    <w:div w:id="2022197051">
      <w:bodyDiv w:val="1"/>
      <w:marLeft w:val="0"/>
      <w:marRight w:val="0"/>
      <w:marTop w:val="0"/>
      <w:marBottom w:val="0"/>
      <w:divBdr>
        <w:top w:val="none" w:sz="0" w:space="0" w:color="auto"/>
        <w:left w:val="none" w:sz="0" w:space="0" w:color="auto"/>
        <w:bottom w:val="none" w:sz="0" w:space="0" w:color="auto"/>
        <w:right w:val="none" w:sz="0" w:space="0" w:color="auto"/>
      </w:divBdr>
      <w:divsChild>
        <w:div w:id="2007247009">
          <w:marLeft w:val="0"/>
          <w:marRight w:val="0"/>
          <w:marTop w:val="0"/>
          <w:marBottom w:val="0"/>
          <w:divBdr>
            <w:top w:val="none" w:sz="0" w:space="0" w:color="auto"/>
            <w:left w:val="none" w:sz="0" w:space="0" w:color="auto"/>
            <w:bottom w:val="none" w:sz="0" w:space="0" w:color="auto"/>
            <w:right w:val="none" w:sz="0" w:space="0" w:color="auto"/>
          </w:divBdr>
          <w:divsChild>
            <w:div w:id="1292713267">
              <w:marLeft w:val="0"/>
              <w:marRight w:val="0"/>
              <w:marTop w:val="0"/>
              <w:marBottom w:val="0"/>
              <w:divBdr>
                <w:top w:val="none" w:sz="0" w:space="0" w:color="auto"/>
                <w:left w:val="none" w:sz="0" w:space="0" w:color="auto"/>
                <w:bottom w:val="none" w:sz="0" w:space="0" w:color="auto"/>
                <w:right w:val="none" w:sz="0" w:space="0" w:color="auto"/>
              </w:divBdr>
            </w:div>
          </w:divsChild>
        </w:div>
        <w:div w:id="1110927592">
          <w:marLeft w:val="0"/>
          <w:marRight w:val="0"/>
          <w:marTop w:val="0"/>
          <w:marBottom w:val="0"/>
          <w:divBdr>
            <w:top w:val="none" w:sz="0" w:space="0" w:color="auto"/>
            <w:left w:val="none" w:sz="0" w:space="0" w:color="auto"/>
            <w:bottom w:val="none" w:sz="0" w:space="0" w:color="auto"/>
            <w:right w:val="none" w:sz="0" w:space="0" w:color="auto"/>
          </w:divBdr>
        </w:div>
        <w:div w:id="654145181">
          <w:marLeft w:val="0"/>
          <w:marRight w:val="0"/>
          <w:marTop w:val="0"/>
          <w:marBottom w:val="0"/>
          <w:divBdr>
            <w:top w:val="none" w:sz="0" w:space="0" w:color="auto"/>
            <w:left w:val="none" w:sz="0" w:space="0" w:color="auto"/>
            <w:bottom w:val="none" w:sz="0" w:space="0" w:color="auto"/>
            <w:right w:val="none" w:sz="0" w:space="0" w:color="auto"/>
          </w:divBdr>
        </w:div>
        <w:div w:id="1957709500">
          <w:marLeft w:val="0"/>
          <w:marRight w:val="0"/>
          <w:marTop w:val="0"/>
          <w:marBottom w:val="0"/>
          <w:divBdr>
            <w:top w:val="none" w:sz="0" w:space="0" w:color="auto"/>
            <w:left w:val="none" w:sz="0" w:space="0" w:color="auto"/>
            <w:bottom w:val="none" w:sz="0" w:space="0" w:color="auto"/>
            <w:right w:val="none" w:sz="0" w:space="0" w:color="auto"/>
          </w:divBdr>
          <w:divsChild>
            <w:div w:id="578290955">
              <w:marLeft w:val="0"/>
              <w:marRight w:val="0"/>
              <w:marTop w:val="0"/>
              <w:marBottom w:val="0"/>
              <w:divBdr>
                <w:top w:val="none" w:sz="0" w:space="0" w:color="auto"/>
                <w:left w:val="none" w:sz="0" w:space="0" w:color="auto"/>
                <w:bottom w:val="none" w:sz="0" w:space="0" w:color="auto"/>
                <w:right w:val="none" w:sz="0" w:space="0" w:color="auto"/>
              </w:divBdr>
            </w:div>
          </w:divsChild>
        </w:div>
        <w:div w:id="1075473337">
          <w:marLeft w:val="0"/>
          <w:marRight w:val="0"/>
          <w:marTop w:val="0"/>
          <w:marBottom w:val="0"/>
          <w:divBdr>
            <w:top w:val="none" w:sz="0" w:space="0" w:color="auto"/>
            <w:left w:val="none" w:sz="0" w:space="0" w:color="auto"/>
            <w:bottom w:val="none" w:sz="0" w:space="0" w:color="auto"/>
            <w:right w:val="none" w:sz="0" w:space="0" w:color="auto"/>
          </w:divBdr>
        </w:div>
        <w:div w:id="1183591038">
          <w:marLeft w:val="0"/>
          <w:marRight w:val="0"/>
          <w:marTop w:val="0"/>
          <w:marBottom w:val="0"/>
          <w:divBdr>
            <w:top w:val="none" w:sz="0" w:space="0" w:color="auto"/>
            <w:left w:val="none" w:sz="0" w:space="0" w:color="auto"/>
            <w:bottom w:val="none" w:sz="0" w:space="0" w:color="auto"/>
            <w:right w:val="none" w:sz="0" w:space="0" w:color="auto"/>
          </w:divBdr>
        </w:div>
        <w:div w:id="39483106">
          <w:marLeft w:val="0"/>
          <w:marRight w:val="0"/>
          <w:marTop w:val="0"/>
          <w:marBottom w:val="0"/>
          <w:divBdr>
            <w:top w:val="none" w:sz="0" w:space="0" w:color="auto"/>
            <w:left w:val="none" w:sz="0" w:space="0" w:color="auto"/>
            <w:bottom w:val="none" w:sz="0" w:space="0" w:color="auto"/>
            <w:right w:val="none" w:sz="0" w:space="0" w:color="auto"/>
          </w:divBdr>
          <w:divsChild>
            <w:div w:id="11585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tcrim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stPlace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ee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alkscore.com" TargetMode="External"/><Relationship Id="rId4" Type="http://schemas.openxmlformats.org/officeDocument/2006/relationships/settings" Target="settings.xml"/><Relationship Id="rId9" Type="http://schemas.openxmlformats.org/officeDocument/2006/relationships/hyperlink" Target="https://www.usnews.com/education/best-high-school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Modules">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39564-B6AE-4213-930D-774C5444F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Romeros</dc:creator>
  <cp:keywords/>
  <dc:description/>
  <cp:lastModifiedBy>rkhleif</cp:lastModifiedBy>
  <cp:revision>2</cp:revision>
  <cp:lastPrinted>2017-04-03T12:38:00Z</cp:lastPrinted>
  <dcterms:created xsi:type="dcterms:W3CDTF">2017-04-28T14:54:00Z</dcterms:created>
  <dcterms:modified xsi:type="dcterms:W3CDTF">2017-04-28T14:54:00Z</dcterms:modified>
</cp:coreProperties>
</file>